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45E" w14:textId="77777777" w:rsidR="00035324" w:rsidRDefault="00035324">
      <w:r>
        <w:rPr>
          <w:noProof/>
          <w:lang w:val="en-US"/>
        </w:rPr>
        <w:drawing>
          <wp:inline distT="0" distB="0" distL="0" distR="0" wp14:anchorId="40525E1C" wp14:editId="32F12EF1">
            <wp:extent cx="1543050" cy="476250"/>
            <wp:effectExtent l="0" t="0" r="0" b="0"/>
            <wp:docPr id="1" name="Picture 1" descr="The PETNA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PETNA Found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6B3F" w14:textId="73BC8E4A" w:rsidR="00260A0F" w:rsidRDefault="00260A0F" w:rsidP="0003532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48062647" w14:textId="77777777" w:rsidR="00260A0F" w:rsidRDefault="00260A0F" w:rsidP="00035324">
      <w:pPr>
        <w:pStyle w:val="NoSpacing"/>
        <w:rPr>
          <w:b/>
          <w:sz w:val="28"/>
          <w:szCs w:val="28"/>
        </w:rPr>
      </w:pPr>
    </w:p>
    <w:p w14:paraId="61E942D4" w14:textId="77777777" w:rsidR="00260A0F" w:rsidRPr="00AA5E8B" w:rsidRDefault="00260A0F" w:rsidP="00035324">
      <w:pPr>
        <w:pStyle w:val="NoSpacing"/>
        <w:rPr>
          <w:b/>
          <w:sz w:val="16"/>
          <w:szCs w:val="16"/>
        </w:rPr>
      </w:pPr>
    </w:p>
    <w:p w14:paraId="38F1F2EA" w14:textId="5E6715DC" w:rsidR="00035324" w:rsidRPr="006B1770" w:rsidRDefault="00035324" w:rsidP="00035324">
      <w:pPr>
        <w:pStyle w:val="NoSpacing"/>
        <w:rPr>
          <w:b/>
          <w:sz w:val="28"/>
          <w:szCs w:val="28"/>
        </w:rPr>
      </w:pPr>
      <w:r w:rsidRPr="006B1770">
        <w:rPr>
          <w:b/>
          <w:sz w:val="28"/>
          <w:szCs w:val="28"/>
        </w:rPr>
        <w:t>CALL FOR APPLICATIONS:</w:t>
      </w:r>
      <w:r w:rsidR="006B1770" w:rsidRPr="006B1770">
        <w:rPr>
          <w:b/>
          <w:sz w:val="28"/>
          <w:szCs w:val="28"/>
        </w:rPr>
        <w:t xml:space="preserve">  </w:t>
      </w:r>
      <w:r w:rsidR="006B1770">
        <w:rPr>
          <w:b/>
          <w:sz w:val="28"/>
          <w:szCs w:val="28"/>
        </w:rPr>
        <w:tab/>
      </w:r>
      <w:r w:rsidRPr="006B1770">
        <w:rPr>
          <w:b/>
          <w:sz w:val="28"/>
          <w:szCs w:val="28"/>
        </w:rPr>
        <w:t>The</w:t>
      </w:r>
      <w:r w:rsidR="00F67703">
        <w:rPr>
          <w:b/>
          <w:sz w:val="28"/>
          <w:szCs w:val="28"/>
        </w:rPr>
        <w:t xml:space="preserve"> 202</w:t>
      </w:r>
      <w:r w:rsidR="00A1577C">
        <w:rPr>
          <w:b/>
          <w:sz w:val="28"/>
          <w:szCs w:val="28"/>
        </w:rPr>
        <w:t>6</w:t>
      </w:r>
      <w:r w:rsidRPr="006B1770">
        <w:rPr>
          <w:b/>
          <w:sz w:val="28"/>
          <w:szCs w:val="28"/>
        </w:rPr>
        <w:t xml:space="preserve"> Nich</w:t>
      </w:r>
      <w:r w:rsidR="006B1770" w:rsidRPr="006B1770">
        <w:rPr>
          <w:b/>
          <w:sz w:val="28"/>
          <w:szCs w:val="28"/>
        </w:rPr>
        <w:t xml:space="preserve">olas and Janice Brathwaite </w:t>
      </w:r>
      <w:r w:rsidR="00865AD3">
        <w:rPr>
          <w:b/>
          <w:sz w:val="28"/>
          <w:szCs w:val="28"/>
        </w:rPr>
        <w:t>Award</w:t>
      </w:r>
    </w:p>
    <w:p w14:paraId="3500CEDB" w14:textId="77777777" w:rsidR="00035324" w:rsidRPr="00035324" w:rsidRDefault="00035324" w:rsidP="00035324">
      <w:pPr>
        <w:pStyle w:val="NoSpacing"/>
        <w:ind w:left="2880" w:firstLine="720"/>
        <w:rPr>
          <w:sz w:val="28"/>
          <w:szCs w:val="28"/>
        </w:rPr>
      </w:pPr>
      <w:r w:rsidRPr="00035324">
        <w:rPr>
          <w:sz w:val="28"/>
          <w:szCs w:val="28"/>
        </w:rPr>
        <w:t>McMaster University (Hamilton ON, Canada)</w:t>
      </w:r>
    </w:p>
    <w:p w14:paraId="7B0C64D9" w14:textId="77777777" w:rsidR="00035324" w:rsidRDefault="00035324" w:rsidP="00035324">
      <w:pPr>
        <w:pStyle w:val="NoSpacing"/>
      </w:pPr>
    </w:p>
    <w:p w14:paraId="7F82F492" w14:textId="03405477" w:rsidR="003A0128" w:rsidRPr="003A0128" w:rsidRDefault="003A0128" w:rsidP="00035324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BRATHWAITE AWARD APPLICATION DEADLINE: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E270E">
        <w:rPr>
          <w:sz w:val="24"/>
          <w:szCs w:val="24"/>
        </w:rPr>
        <w:t>1</w:t>
      </w:r>
      <w:r w:rsidR="005D6117">
        <w:rPr>
          <w:sz w:val="24"/>
          <w:szCs w:val="24"/>
        </w:rPr>
        <w:t xml:space="preserve"> November 202</w:t>
      </w:r>
      <w:r w:rsidR="00FD6C7D">
        <w:rPr>
          <w:sz w:val="24"/>
          <w:szCs w:val="24"/>
        </w:rPr>
        <w:t>5</w:t>
      </w:r>
    </w:p>
    <w:p w14:paraId="2585C900" w14:textId="30514C47" w:rsidR="00035324" w:rsidRPr="006B1770" w:rsidRDefault="003A0128" w:rsidP="0003532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MCMASTER UNIVERSITY </w:t>
      </w:r>
      <w:r w:rsidR="00F711F4">
        <w:rPr>
          <w:b/>
          <w:sz w:val="28"/>
          <w:szCs w:val="28"/>
        </w:rPr>
        <w:t>APPLIC</w:t>
      </w:r>
      <w:r w:rsidR="005F5FD8">
        <w:rPr>
          <w:b/>
          <w:sz w:val="28"/>
          <w:szCs w:val="28"/>
        </w:rPr>
        <w:t>A</w:t>
      </w:r>
      <w:r w:rsidR="006B1770">
        <w:rPr>
          <w:b/>
          <w:sz w:val="28"/>
          <w:szCs w:val="28"/>
        </w:rPr>
        <w:t>TION DEADLINE</w:t>
      </w:r>
      <w:r w:rsidR="00F711F4">
        <w:rPr>
          <w:b/>
          <w:sz w:val="28"/>
          <w:szCs w:val="28"/>
        </w:rPr>
        <w:t>:</w:t>
      </w:r>
      <w:r w:rsidR="006B1770">
        <w:rPr>
          <w:b/>
          <w:sz w:val="28"/>
          <w:szCs w:val="28"/>
        </w:rPr>
        <w:tab/>
      </w:r>
      <w:r w:rsidR="006B1770">
        <w:rPr>
          <w:b/>
          <w:sz w:val="28"/>
          <w:szCs w:val="28"/>
        </w:rPr>
        <w:tab/>
      </w:r>
      <w:r w:rsidR="00F2469D">
        <w:rPr>
          <w:sz w:val="24"/>
          <w:szCs w:val="24"/>
        </w:rPr>
        <w:t>15</w:t>
      </w:r>
      <w:r w:rsidR="005D6117">
        <w:rPr>
          <w:sz w:val="24"/>
          <w:szCs w:val="24"/>
        </w:rPr>
        <w:t xml:space="preserve"> January 202</w:t>
      </w:r>
      <w:r w:rsidR="00924084">
        <w:rPr>
          <w:sz w:val="24"/>
          <w:szCs w:val="24"/>
        </w:rPr>
        <w:t>6</w:t>
      </w:r>
    </w:p>
    <w:p w14:paraId="187CDBB2" w14:textId="77777777" w:rsidR="00035324" w:rsidRDefault="00035324" w:rsidP="00035324">
      <w:pPr>
        <w:pStyle w:val="NoSpacing"/>
        <w:pBdr>
          <w:bottom w:val="single" w:sz="12" w:space="1" w:color="auto"/>
        </w:pBdr>
      </w:pPr>
    </w:p>
    <w:p w14:paraId="0904F536" w14:textId="77777777" w:rsidR="006B1770" w:rsidRDefault="006B1770" w:rsidP="00035324">
      <w:pPr>
        <w:pStyle w:val="NoSpacing"/>
        <w:pBdr>
          <w:bottom w:val="single" w:sz="12" w:space="1" w:color="auto"/>
        </w:pBdr>
      </w:pPr>
    </w:p>
    <w:p w14:paraId="1E3FDF47" w14:textId="77777777" w:rsidR="005F5FD8" w:rsidRPr="00035324" w:rsidRDefault="005F5FD8" w:rsidP="00035324">
      <w:pPr>
        <w:pStyle w:val="NoSpacing"/>
        <w:rPr>
          <w:sz w:val="24"/>
          <w:szCs w:val="24"/>
        </w:rPr>
      </w:pPr>
    </w:p>
    <w:p w14:paraId="13656549" w14:textId="77777777" w:rsidR="006B1770" w:rsidRDefault="006B1770" w:rsidP="00035324">
      <w:pPr>
        <w:pStyle w:val="NoSpacing"/>
        <w:rPr>
          <w:b/>
          <w:i/>
          <w:sz w:val="24"/>
          <w:szCs w:val="24"/>
        </w:rPr>
      </w:pPr>
    </w:p>
    <w:p w14:paraId="33EB67BA" w14:textId="77777777" w:rsidR="00035324" w:rsidRPr="00FA25F0" w:rsidRDefault="00035324" w:rsidP="00035324">
      <w:pPr>
        <w:pStyle w:val="NoSpacing"/>
        <w:rPr>
          <w:b/>
          <w:i/>
          <w:sz w:val="24"/>
          <w:szCs w:val="24"/>
        </w:rPr>
      </w:pPr>
      <w:r w:rsidRPr="00FA25F0">
        <w:rPr>
          <w:b/>
          <w:i/>
          <w:sz w:val="24"/>
          <w:szCs w:val="24"/>
        </w:rPr>
        <w:t xml:space="preserve">THE PETNA FOUNDATION and </w:t>
      </w:r>
      <w:proofErr w:type="spellStart"/>
      <w:r w:rsidRPr="00FA25F0">
        <w:rPr>
          <w:b/>
          <w:i/>
          <w:sz w:val="24"/>
          <w:szCs w:val="24"/>
        </w:rPr>
        <w:t>McMASTER</w:t>
      </w:r>
      <w:proofErr w:type="spellEnd"/>
      <w:r w:rsidRPr="00FA25F0">
        <w:rPr>
          <w:b/>
          <w:i/>
          <w:sz w:val="24"/>
          <w:szCs w:val="24"/>
        </w:rPr>
        <w:t xml:space="preserve"> UNIVERSITY invite applications for The Nich</w:t>
      </w:r>
      <w:r w:rsidR="006B1770">
        <w:rPr>
          <w:b/>
          <w:i/>
          <w:sz w:val="24"/>
          <w:szCs w:val="24"/>
        </w:rPr>
        <w:t xml:space="preserve">olas and Janice Brathwaite </w:t>
      </w:r>
      <w:r w:rsidR="00865AD3">
        <w:rPr>
          <w:b/>
          <w:i/>
          <w:sz w:val="24"/>
          <w:szCs w:val="24"/>
        </w:rPr>
        <w:t>Award</w:t>
      </w:r>
      <w:r w:rsidRPr="00FA25F0">
        <w:rPr>
          <w:b/>
          <w:i/>
          <w:sz w:val="24"/>
          <w:szCs w:val="24"/>
        </w:rPr>
        <w:t>.</w:t>
      </w:r>
    </w:p>
    <w:p w14:paraId="68F72BFA" w14:textId="77777777" w:rsidR="00035324" w:rsidRDefault="00035324" w:rsidP="00035324">
      <w:pPr>
        <w:pStyle w:val="NoSpacing"/>
        <w:rPr>
          <w:sz w:val="24"/>
          <w:szCs w:val="24"/>
        </w:rPr>
      </w:pPr>
    </w:p>
    <w:p w14:paraId="6D5EF4C1" w14:textId="77777777" w:rsidR="005F5FD8" w:rsidRPr="00AA5E8B" w:rsidRDefault="005F5FD8" w:rsidP="00035324">
      <w:pPr>
        <w:pStyle w:val="NoSpacing"/>
        <w:rPr>
          <w:sz w:val="16"/>
          <w:szCs w:val="16"/>
        </w:rPr>
      </w:pPr>
    </w:p>
    <w:p w14:paraId="6EE06F45" w14:textId="77777777" w:rsidR="00035324" w:rsidRPr="00035324" w:rsidRDefault="00035324" w:rsidP="00035324">
      <w:pPr>
        <w:pStyle w:val="NoSpacing"/>
        <w:rPr>
          <w:b/>
          <w:sz w:val="24"/>
          <w:szCs w:val="24"/>
        </w:rPr>
      </w:pPr>
      <w:r w:rsidRPr="00035324">
        <w:rPr>
          <w:b/>
          <w:sz w:val="24"/>
          <w:szCs w:val="24"/>
        </w:rPr>
        <w:t>ABOUT THE AWARD…</w:t>
      </w:r>
    </w:p>
    <w:p w14:paraId="33199E48" w14:textId="77777777" w:rsidR="00035324" w:rsidRPr="00035324" w:rsidRDefault="00035324" w:rsidP="00035324">
      <w:pPr>
        <w:pStyle w:val="NoSpacing"/>
        <w:rPr>
          <w:color w:val="000000"/>
          <w:sz w:val="24"/>
          <w:szCs w:val="24"/>
        </w:rPr>
      </w:pPr>
    </w:p>
    <w:p w14:paraId="78D9FF81" w14:textId="69A81863" w:rsidR="00F711F4" w:rsidRPr="001569B6" w:rsidRDefault="00035324" w:rsidP="005F5FD8">
      <w:pPr>
        <w:pStyle w:val="NoSpacing"/>
        <w:rPr>
          <w:sz w:val="24"/>
          <w:szCs w:val="24"/>
          <w:lang w:val="en-GB"/>
        </w:rPr>
      </w:pPr>
      <w:r w:rsidRPr="005F5FD8">
        <w:rPr>
          <w:b/>
          <w:sz w:val="24"/>
          <w:szCs w:val="24"/>
          <w:lang w:val="en-GB"/>
        </w:rPr>
        <w:t>The Nich</w:t>
      </w:r>
      <w:r w:rsidR="006B1770">
        <w:rPr>
          <w:b/>
          <w:sz w:val="24"/>
          <w:szCs w:val="24"/>
          <w:lang w:val="en-GB"/>
        </w:rPr>
        <w:t xml:space="preserve">olas and Janice Brathwaite </w:t>
      </w:r>
      <w:r w:rsidR="00865AD3">
        <w:rPr>
          <w:b/>
          <w:sz w:val="24"/>
          <w:szCs w:val="24"/>
          <w:lang w:val="en-GB"/>
        </w:rPr>
        <w:t>Award</w:t>
      </w:r>
      <w:r w:rsidRPr="005F5FD8">
        <w:rPr>
          <w:sz w:val="24"/>
          <w:szCs w:val="24"/>
          <w:lang w:val="en-GB"/>
        </w:rPr>
        <w:t xml:space="preserve"> was established by The PETNA Foundation to </w:t>
      </w:r>
      <w:r w:rsidRPr="001569B6">
        <w:rPr>
          <w:sz w:val="24"/>
          <w:szCs w:val="24"/>
          <w:lang w:val="en-GB"/>
        </w:rPr>
        <w:t xml:space="preserve">support students from </w:t>
      </w:r>
      <w:r w:rsidR="00260A0F" w:rsidRPr="001569B6">
        <w:rPr>
          <w:sz w:val="24"/>
          <w:szCs w:val="24"/>
          <w:lang w:val="en-GB"/>
        </w:rPr>
        <w:t>the Caribbean (</w:t>
      </w:r>
      <w:r w:rsidR="0084684C">
        <w:rPr>
          <w:sz w:val="24"/>
          <w:szCs w:val="24"/>
          <w:lang w:val="en-GB"/>
        </w:rPr>
        <w:t xml:space="preserve">please see list of </w:t>
      </w:r>
      <w:r w:rsidR="00260A0F" w:rsidRPr="001569B6">
        <w:rPr>
          <w:sz w:val="24"/>
          <w:szCs w:val="24"/>
          <w:lang w:val="en-GB"/>
        </w:rPr>
        <w:t xml:space="preserve">eligible countries </w:t>
      </w:r>
      <w:r w:rsidR="0084684C">
        <w:rPr>
          <w:sz w:val="24"/>
          <w:szCs w:val="24"/>
          <w:lang w:val="en-GB"/>
        </w:rPr>
        <w:t>below</w:t>
      </w:r>
      <w:r w:rsidR="00260A0F" w:rsidRPr="001569B6">
        <w:rPr>
          <w:sz w:val="24"/>
          <w:szCs w:val="24"/>
          <w:lang w:val="en-GB"/>
        </w:rPr>
        <w:t>)</w:t>
      </w:r>
      <w:r w:rsidRPr="001569B6">
        <w:rPr>
          <w:sz w:val="24"/>
          <w:szCs w:val="24"/>
          <w:lang w:val="en-GB"/>
        </w:rPr>
        <w:t xml:space="preserve"> in pursuing an undergraduate degree at McMaster University.  Awards can be made to students entering any Level I program as a full-time student and are tenable for up to four years (with special consideration for students undertaking a five-year undergraduate program)</w:t>
      </w:r>
      <w:r w:rsidR="00F711F4" w:rsidRPr="001569B6">
        <w:rPr>
          <w:sz w:val="24"/>
          <w:szCs w:val="24"/>
          <w:lang w:val="en-GB"/>
        </w:rPr>
        <w:t xml:space="preserve">. Brathwaite </w:t>
      </w:r>
      <w:r w:rsidRPr="001569B6">
        <w:rPr>
          <w:sz w:val="24"/>
          <w:szCs w:val="24"/>
          <w:lang w:val="en-GB"/>
        </w:rPr>
        <w:t xml:space="preserve">Awards </w:t>
      </w:r>
      <w:r w:rsidR="00F711F4" w:rsidRPr="001569B6">
        <w:rPr>
          <w:sz w:val="24"/>
          <w:szCs w:val="24"/>
          <w:lang w:val="en-GB"/>
        </w:rPr>
        <w:t xml:space="preserve">cover all educational expenses, deposits, travel, </w:t>
      </w:r>
      <w:r w:rsidRPr="001569B6">
        <w:rPr>
          <w:sz w:val="24"/>
          <w:szCs w:val="24"/>
          <w:lang w:val="en-GB"/>
        </w:rPr>
        <w:t xml:space="preserve">tuition, housing, food, books and </w:t>
      </w:r>
      <w:r w:rsidR="00F711F4" w:rsidRPr="001569B6">
        <w:rPr>
          <w:sz w:val="24"/>
          <w:szCs w:val="24"/>
          <w:lang w:val="en-GB"/>
        </w:rPr>
        <w:t xml:space="preserve">other </w:t>
      </w:r>
      <w:r w:rsidRPr="001569B6">
        <w:rPr>
          <w:sz w:val="24"/>
          <w:szCs w:val="24"/>
          <w:lang w:val="en-GB"/>
        </w:rPr>
        <w:t>education-related supplies</w:t>
      </w:r>
      <w:r w:rsidR="00464485">
        <w:rPr>
          <w:sz w:val="24"/>
          <w:szCs w:val="24"/>
          <w:lang w:val="en-GB"/>
        </w:rPr>
        <w:t xml:space="preserve"> up to a</w:t>
      </w:r>
      <w:r w:rsidR="006F04C7">
        <w:rPr>
          <w:sz w:val="24"/>
          <w:szCs w:val="24"/>
          <w:lang w:val="en-GB"/>
        </w:rPr>
        <w:t>n annual</w:t>
      </w:r>
      <w:r w:rsidR="00464485">
        <w:rPr>
          <w:sz w:val="24"/>
          <w:szCs w:val="24"/>
          <w:lang w:val="en-GB"/>
        </w:rPr>
        <w:t xml:space="preserve"> maximum of CDN $</w:t>
      </w:r>
      <w:r w:rsidR="006F04C7">
        <w:rPr>
          <w:sz w:val="24"/>
          <w:szCs w:val="24"/>
          <w:lang w:val="en-GB"/>
        </w:rPr>
        <w:t>92,000</w:t>
      </w:r>
      <w:r w:rsidR="005F5FD8" w:rsidRPr="001569B6">
        <w:rPr>
          <w:sz w:val="24"/>
          <w:szCs w:val="24"/>
          <w:lang w:val="en-GB"/>
        </w:rPr>
        <w:t>.</w:t>
      </w:r>
    </w:p>
    <w:p w14:paraId="6E03E46F" w14:textId="265F563C" w:rsidR="00260A0F" w:rsidRPr="001569B6" w:rsidRDefault="00260A0F" w:rsidP="005F5FD8">
      <w:pPr>
        <w:pStyle w:val="NoSpacing"/>
        <w:rPr>
          <w:sz w:val="24"/>
          <w:szCs w:val="24"/>
          <w:lang w:val="en-GB"/>
        </w:rPr>
      </w:pPr>
    </w:p>
    <w:p w14:paraId="327C0275" w14:textId="52F33C0A" w:rsidR="00260A0F" w:rsidRPr="001569B6" w:rsidRDefault="00260A0F" w:rsidP="005F5FD8">
      <w:pPr>
        <w:pStyle w:val="NoSpacing"/>
        <w:rPr>
          <w:sz w:val="24"/>
          <w:szCs w:val="24"/>
          <w:lang w:val="en-GB"/>
        </w:rPr>
      </w:pPr>
      <w:proofErr w:type="gramStart"/>
      <w:r w:rsidRPr="001569B6">
        <w:rPr>
          <w:sz w:val="24"/>
          <w:szCs w:val="24"/>
          <w:lang w:val="en-GB"/>
        </w:rPr>
        <w:t>In the event that</w:t>
      </w:r>
      <w:proofErr w:type="gramEnd"/>
      <w:r w:rsidRPr="001569B6">
        <w:rPr>
          <w:sz w:val="24"/>
          <w:szCs w:val="24"/>
          <w:lang w:val="en-GB"/>
        </w:rPr>
        <w:t xml:space="preserve"> students are unable to study in person at McMaster and must remain in their home country taking all courses online, a different funding model will apply and may exclude funding for travel, accommodation and food, based on individual circumstances</w:t>
      </w:r>
      <w:r w:rsidR="00D52773" w:rsidRPr="001569B6">
        <w:rPr>
          <w:sz w:val="24"/>
          <w:szCs w:val="24"/>
          <w:lang w:val="en-GB"/>
        </w:rPr>
        <w:t>.  In this eventuality, funding will need to be discussed and agreed between PETNA and McMaster prior to confirmation of the Award.</w:t>
      </w:r>
    </w:p>
    <w:p w14:paraId="5E2BDF6A" w14:textId="77777777" w:rsidR="005F5FD8" w:rsidRPr="001569B6" w:rsidRDefault="005F5FD8" w:rsidP="005F5FD8">
      <w:pPr>
        <w:pStyle w:val="NoSpacing"/>
        <w:rPr>
          <w:lang w:val="en-GB"/>
        </w:rPr>
      </w:pPr>
    </w:p>
    <w:p w14:paraId="5426C08B" w14:textId="77777777" w:rsidR="005F5FD8" w:rsidRDefault="005F5FD8" w:rsidP="005F5FD8">
      <w:pPr>
        <w:pStyle w:val="NoSpacing"/>
        <w:rPr>
          <w:lang w:val="en-GB"/>
        </w:rPr>
      </w:pPr>
      <w:r>
        <w:rPr>
          <w:iCs/>
          <w:color w:val="000000"/>
          <w:sz w:val="24"/>
          <w:szCs w:val="24"/>
          <w:lang w:val="en-GB"/>
        </w:rPr>
        <w:t>To retain their award, r</w:t>
      </w:r>
      <w:r w:rsidRPr="00035324">
        <w:rPr>
          <w:iCs/>
          <w:color w:val="000000"/>
          <w:sz w:val="24"/>
          <w:szCs w:val="24"/>
          <w:lang w:val="en-GB"/>
        </w:rPr>
        <w:t>ecipients must remain registered as full-time students</w:t>
      </w:r>
      <w:r w:rsidR="00865AD3">
        <w:rPr>
          <w:iCs/>
          <w:color w:val="000000"/>
          <w:sz w:val="24"/>
          <w:szCs w:val="24"/>
          <w:lang w:val="en-GB"/>
        </w:rPr>
        <w:t xml:space="preserve"> and</w:t>
      </w:r>
      <w:r w:rsidRPr="00035324">
        <w:rPr>
          <w:iCs/>
          <w:color w:val="000000"/>
          <w:sz w:val="24"/>
          <w:szCs w:val="24"/>
          <w:lang w:val="en-GB"/>
        </w:rPr>
        <w:t xml:space="preserve"> meet the minimum course load requirement as outlined in the Undergraduate Calenda</w:t>
      </w:r>
      <w:r>
        <w:rPr>
          <w:iCs/>
          <w:color w:val="000000"/>
          <w:sz w:val="24"/>
          <w:szCs w:val="24"/>
          <w:lang w:val="en-GB"/>
        </w:rPr>
        <w:t>r.</w:t>
      </w:r>
    </w:p>
    <w:p w14:paraId="6DB588EF" w14:textId="77777777" w:rsidR="005F5FD8" w:rsidRDefault="005F5FD8" w:rsidP="005F5FD8">
      <w:pPr>
        <w:pStyle w:val="NoSpacing"/>
        <w:rPr>
          <w:lang w:val="en-GB"/>
        </w:rPr>
      </w:pPr>
    </w:p>
    <w:p w14:paraId="68531D00" w14:textId="77777777" w:rsidR="006B1770" w:rsidRPr="00AA5E8B" w:rsidRDefault="006B1770" w:rsidP="005F5FD8">
      <w:pPr>
        <w:pStyle w:val="NoSpacing"/>
        <w:rPr>
          <w:sz w:val="16"/>
          <w:szCs w:val="16"/>
          <w:lang w:val="en-GB"/>
        </w:rPr>
      </w:pPr>
    </w:p>
    <w:p w14:paraId="578C83A8" w14:textId="77777777" w:rsidR="00F711F4" w:rsidRPr="005F5FD8" w:rsidRDefault="00F711F4" w:rsidP="00F711F4">
      <w:pPr>
        <w:pStyle w:val="EndnoteText"/>
        <w:rPr>
          <w:rFonts w:asciiTheme="minorHAnsi" w:hAnsiTheme="minorHAnsi"/>
          <w:b/>
          <w:iCs/>
          <w:color w:val="000000"/>
          <w:sz w:val="24"/>
          <w:szCs w:val="24"/>
          <w:lang w:val="en-GB"/>
        </w:rPr>
      </w:pPr>
      <w:r w:rsidRPr="005F5FD8">
        <w:rPr>
          <w:rFonts w:asciiTheme="minorHAnsi" w:hAnsiTheme="minorHAnsi"/>
          <w:b/>
          <w:iCs/>
          <w:color w:val="000000"/>
          <w:sz w:val="24"/>
          <w:szCs w:val="24"/>
          <w:lang w:val="en-GB"/>
        </w:rPr>
        <w:t>APPLYING FOR THE AWARD…</w:t>
      </w:r>
    </w:p>
    <w:p w14:paraId="44A3AB22" w14:textId="77777777" w:rsidR="00F711F4" w:rsidRPr="00AA5E8B" w:rsidRDefault="00F711F4" w:rsidP="00F711F4">
      <w:pPr>
        <w:pStyle w:val="EndnoteText"/>
        <w:rPr>
          <w:rFonts w:asciiTheme="minorHAnsi" w:hAnsiTheme="minorHAnsi"/>
          <w:iCs/>
          <w:color w:val="000000"/>
          <w:sz w:val="16"/>
          <w:szCs w:val="16"/>
          <w:lang w:val="en-GB"/>
        </w:rPr>
      </w:pPr>
    </w:p>
    <w:p w14:paraId="55E90ECB" w14:textId="0B970270" w:rsidR="00FA25F0" w:rsidRDefault="00FA25F0" w:rsidP="00F711F4">
      <w:pPr>
        <w:pStyle w:val="EndnoteText"/>
        <w:rPr>
          <w:rFonts w:asciiTheme="minorHAnsi" w:hAnsiTheme="minorHAnsi"/>
          <w:color w:val="000000"/>
          <w:sz w:val="24"/>
          <w:szCs w:val="24"/>
          <w:lang w:val="en-GB"/>
        </w:rPr>
      </w:pPr>
      <w:r w:rsidRPr="00246DB8">
        <w:rPr>
          <w:rFonts w:asciiTheme="minorHAnsi" w:hAnsiTheme="minorHAnsi"/>
          <w:color w:val="000000"/>
          <w:sz w:val="24"/>
          <w:szCs w:val="24"/>
          <w:lang w:val="en-GB"/>
        </w:rPr>
        <w:t xml:space="preserve">Students interested in applying for the Award should first visit McMaster University </w:t>
      </w:r>
      <w:hyperlink r:id="rId8" w:tgtFrame="_blank" w:tooltip="https://future.mcmaster.ca/" w:history="1">
        <w:r w:rsidR="003E5DDD" w:rsidRPr="00246DB8">
          <w:rPr>
            <w:rStyle w:val="Hyperlink"/>
            <w:rFonts w:ascii="Segoe UI" w:hAnsi="Segoe UI" w:cs="Segoe UI"/>
            <w:color w:val="2E74B5" w:themeColor="accent1" w:themeShade="BF"/>
            <w:sz w:val="21"/>
            <w:szCs w:val="21"/>
          </w:rPr>
          <w:t>https://future.mcmaster.ca</w:t>
        </w:r>
      </w:hyperlink>
      <w:r w:rsidR="003E5DDD" w:rsidRPr="00246DB8">
        <w:rPr>
          <w:rFonts w:ascii="Segoe UI" w:hAnsi="Segoe UI" w:cs="Segoe UI"/>
          <w:color w:val="2E74B5" w:themeColor="accent1" w:themeShade="BF"/>
          <w:sz w:val="21"/>
          <w:szCs w:val="21"/>
        </w:rPr>
        <w:t xml:space="preserve"> </w:t>
      </w:r>
      <w:r w:rsidR="006B1770" w:rsidRPr="00246DB8">
        <w:rPr>
          <w:rFonts w:asciiTheme="minorHAnsi" w:hAnsiTheme="minorHAnsi"/>
          <w:color w:val="2E74B5" w:themeColor="accent1" w:themeShade="BF"/>
          <w:sz w:val="24"/>
          <w:szCs w:val="24"/>
          <w:lang w:val="en-GB"/>
        </w:rPr>
        <w:t xml:space="preserve"> </w:t>
      </w:r>
      <w:r w:rsidRPr="00246DB8">
        <w:rPr>
          <w:rFonts w:asciiTheme="minorHAnsi" w:hAnsiTheme="minorHAnsi"/>
          <w:color w:val="000000"/>
          <w:sz w:val="24"/>
          <w:szCs w:val="24"/>
          <w:lang w:val="en-GB"/>
        </w:rPr>
        <w:t xml:space="preserve">for </w:t>
      </w:r>
      <w:r w:rsidR="003C38F5" w:rsidRPr="00246DB8">
        <w:rPr>
          <w:rFonts w:asciiTheme="minorHAnsi" w:hAnsiTheme="minorHAnsi"/>
          <w:color w:val="000000"/>
          <w:sz w:val="24"/>
          <w:szCs w:val="24"/>
          <w:lang w:val="en-GB"/>
        </w:rPr>
        <w:t xml:space="preserve">updated and complete </w:t>
      </w:r>
      <w:r w:rsidRPr="00246DB8">
        <w:rPr>
          <w:rFonts w:asciiTheme="minorHAnsi" w:hAnsiTheme="minorHAnsi"/>
          <w:color w:val="000000"/>
          <w:sz w:val="24"/>
          <w:szCs w:val="24"/>
          <w:lang w:val="en-GB"/>
        </w:rPr>
        <w:t>information on eligibility and the applications procedure.</w:t>
      </w:r>
    </w:p>
    <w:p w14:paraId="21144DF3" w14:textId="14B09A39" w:rsidR="002D3A23" w:rsidRPr="00314756" w:rsidRDefault="002D3A23" w:rsidP="002D3A23">
      <w:pPr>
        <w:pStyle w:val="EndnoteText"/>
        <w:rPr>
          <w:rFonts w:asciiTheme="minorHAnsi" w:hAnsiTheme="minorHAnsi"/>
          <w:b/>
          <w:bCs/>
          <w:color w:val="000000"/>
          <w:sz w:val="24"/>
          <w:szCs w:val="24"/>
          <w:lang w:val="en-GB"/>
        </w:rPr>
      </w:pPr>
      <w:r w:rsidRPr="00314756">
        <w:rPr>
          <w:rFonts w:asciiTheme="minorHAnsi" w:hAnsiTheme="minorHAnsi"/>
          <w:b/>
          <w:bCs/>
          <w:color w:val="000000"/>
          <w:sz w:val="24"/>
          <w:szCs w:val="24"/>
          <w:lang w:val="en-GB"/>
        </w:rPr>
        <w:lastRenderedPageBreak/>
        <w:t>Eligibility</w:t>
      </w:r>
      <w:r w:rsidR="003C38F5" w:rsidRPr="00314756">
        <w:rPr>
          <w:rFonts w:asciiTheme="minorHAnsi" w:hAnsiTheme="minorHAnsi"/>
          <w:b/>
          <w:bCs/>
          <w:color w:val="000000"/>
          <w:sz w:val="24"/>
          <w:szCs w:val="24"/>
          <w:lang w:val="en-GB"/>
        </w:rPr>
        <w:t>.</w:t>
      </w:r>
    </w:p>
    <w:p w14:paraId="68E95A9C" w14:textId="17D922AF" w:rsidR="00FA25F0" w:rsidRDefault="00FA25F0" w:rsidP="00ED0C85">
      <w:pPr>
        <w:pStyle w:val="EndnoteText"/>
        <w:rPr>
          <w:rFonts w:asciiTheme="minorHAnsi" w:hAnsiTheme="minorHAnsi"/>
          <w:iCs/>
          <w:color w:val="000000"/>
          <w:sz w:val="24"/>
          <w:szCs w:val="24"/>
          <w:lang w:val="en-GB"/>
        </w:rPr>
      </w:pPr>
    </w:p>
    <w:p w14:paraId="7D0A2CAF" w14:textId="0DC33E21" w:rsidR="00ED0C85" w:rsidRDefault="004108B1" w:rsidP="00ED0C85">
      <w:pPr>
        <w:pStyle w:val="EndnoteText"/>
        <w:numPr>
          <w:ilvl w:val="0"/>
          <w:numId w:val="1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All applicants must have </w:t>
      </w:r>
      <w:r w:rsidR="003D3817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high school </w:t>
      </w:r>
      <w:r w:rsidR="003B4271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graduation </w:t>
      </w:r>
      <w:r w:rsidR="003D3817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and </w:t>
      </w:r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t>CAPE certification or equivalent college qualification</w:t>
      </w:r>
      <w:r w:rsidR="00C1247A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prior to </w:t>
      </w:r>
      <w:r w:rsidR="003B4271">
        <w:rPr>
          <w:rFonts w:asciiTheme="minorHAnsi" w:hAnsiTheme="minorHAnsi"/>
          <w:iCs/>
          <w:color w:val="000000"/>
          <w:sz w:val="24"/>
          <w:szCs w:val="24"/>
          <w:lang w:val="en-GB"/>
        </w:rPr>
        <w:t>taking up the award</w:t>
      </w:r>
      <w:r w:rsidR="00DD662E">
        <w:rPr>
          <w:rFonts w:asciiTheme="minorHAnsi" w:hAnsiTheme="minorHAnsi"/>
          <w:iCs/>
          <w:color w:val="000000"/>
          <w:sz w:val="24"/>
          <w:szCs w:val="24"/>
          <w:lang w:val="en-GB"/>
        </w:rPr>
        <w:t>.</w:t>
      </w:r>
    </w:p>
    <w:p w14:paraId="05E9A06F" w14:textId="77777777" w:rsidR="00C467CB" w:rsidRDefault="00C467CB" w:rsidP="00C467CB">
      <w:pPr>
        <w:pStyle w:val="EndnoteText"/>
        <w:ind w:left="360"/>
        <w:rPr>
          <w:rFonts w:asciiTheme="minorHAnsi" w:hAnsiTheme="minorHAnsi"/>
          <w:iCs/>
          <w:color w:val="000000"/>
          <w:sz w:val="24"/>
          <w:szCs w:val="24"/>
          <w:lang w:val="en-GB"/>
        </w:rPr>
      </w:pPr>
    </w:p>
    <w:p w14:paraId="241F6229" w14:textId="351F1EB4" w:rsidR="00DD662E" w:rsidRDefault="00DD662E" w:rsidP="00ED0C85">
      <w:pPr>
        <w:pStyle w:val="EndnoteText"/>
        <w:numPr>
          <w:ilvl w:val="0"/>
          <w:numId w:val="1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t>Students who have been out of school for two years or more must apply as mature students and may not be eligible for admission to all programs</w:t>
      </w:r>
      <w:r w:rsidR="003F233E">
        <w:rPr>
          <w:rFonts w:asciiTheme="minorHAnsi" w:hAnsiTheme="minorHAnsi"/>
          <w:iCs/>
          <w:color w:val="000000"/>
          <w:sz w:val="24"/>
          <w:szCs w:val="24"/>
          <w:lang w:val="en-GB"/>
        </w:rPr>
        <w:t>. Candidates should consult McMaster in advance on admission to specific programs.</w:t>
      </w:r>
    </w:p>
    <w:p w14:paraId="6E41A046" w14:textId="77777777" w:rsidR="003F233E" w:rsidRDefault="003F233E" w:rsidP="003F233E">
      <w:pPr>
        <w:pStyle w:val="EndnoteText"/>
        <w:rPr>
          <w:rFonts w:asciiTheme="minorHAnsi" w:hAnsiTheme="minorHAnsi"/>
          <w:iCs/>
          <w:color w:val="000000"/>
          <w:sz w:val="24"/>
          <w:szCs w:val="24"/>
          <w:lang w:val="en-GB"/>
        </w:rPr>
      </w:pPr>
    </w:p>
    <w:p w14:paraId="01884ABA" w14:textId="4C6A16C8" w:rsidR="00450A76" w:rsidRPr="003B4271" w:rsidRDefault="00E47511" w:rsidP="003F233E">
      <w:pPr>
        <w:pStyle w:val="EndnoteText"/>
        <w:rPr>
          <w:rFonts w:asciiTheme="minorHAnsi" w:hAnsiTheme="minorHAnsi"/>
          <w:b/>
          <w:bCs/>
          <w:iCs/>
          <w:color w:val="000000"/>
          <w:sz w:val="24"/>
          <w:szCs w:val="24"/>
          <w:lang w:val="en-GB"/>
        </w:rPr>
      </w:pPr>
      <w:r w:rsidRPr="003B4271">
        <w:rPr>
          <w:rFonts w:asciiTheme="minorHAnsi" w:hAnsiTheme="minorHAnsi"/>
          <w:b/>
          <w:bCs/>
          <w:iCs/>
          <w:color w:val="000000"/>
          <w:sz w:val="24"/>
          <w:szCs w:val="24"/>
          <w:lang w:val="en-GB"/>
        </w:rPr>
        <w:t>Application procedure.</w:t>
      </w:r>
    </w:p>
    <w:p w14:paraId="4D11A163" w14:textId="77777777" w:rsidR="00C467CB" w:rsidRDefault="00C467CB" w:rsidP="00F811ED">
      <w:pPr>
        <w:pStyle w:val="EndnoteText"/>
        <w:rPr>
          <w:rFonts w:asciiTheme="minorHAnsi" w:hAnsiTheme="minorHAnsi"/>
          <w:iCs/>
          <w:color w:val="000000"/>
          <w:sz w:val="24"/>
          <w:szCs w:val="24"/>
          <w:lang w:val="en-GB"/>
        </w:rPr>
      </w:pPr>
    </w:p>
    <w:p w14:paraId="222DD2DF" w14:textId="1D2B7817" w:rsidR="00D451FE" w:rsidRDefault="00D451FE" w:rsidP="00A11ECC">
      <w:pPr>
        <w:pStyle w:val="EndnoteText"/>
        <w:numPr>
          <w:ilvl w:val="0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The application portal will open on 15 October at </w:t>
      </w:r>
      <w:hyperlink r:id="rId9" w:history="1">
        <w:r w:rsidRPr="00F746FB">
          <w:rPr>
            <w:rStyle w:val="Hyperlink"/>
            <w:rFonts w:asciiTheme="minorHAnsi" w:hAnsiTheme="minorHAnsi"/>
            <w:iCs/>
            <w:sz w:val="24"/>
            <w:szCs w:val="24"/>
            <w:lang w:val="en-GB"/>
          </w:rPr>
          <w:t>https://www.petna-foundation.org/scholarship-application-2025</w:t>
        </w:r>
      </w:hyperlink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t>.</w:t>
      </w:r>
    </w:p>
    <w:p w14:paraId="3D5F316C" w14:textId="77777777" w:rsidR="00D451FE" w:rsidRDefault="00D451FE" w:rsidP="00D451FE">
      <w:pPr>
        <w:pStyle w:val="EndnoteText"/>
        <w:ind w:left="360"/>
        <w:rPr>
          <w:rFonts w:asciiTheme="minorHAnsi" w:hAnsiTheme="minorHAnsi"/>
          <w:iCs/>
          <w:color w:val="000000"/>
          <w:sz w:val="24"/>
          <w:szCs w:val="24"/>
          <w:lang w:val="en-GB"/>
        </w:rPr>
      </w:pPr>
    </w:p>
    <w:p w14:paraId="34A064EF" w14:textId="510E8B2B" w:rsidR="00301C60" w:rsidRDefault="00D451FE" w:rsidP="00A11ECC">
      <w:pPr>
        <w:pStyle w:val="EndnoteText"/>
        <w:numPr>
          <w:ilvl w:val="0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>
        <w:rPr>
          <w:rFonts w:asciiTheme="minorHAnsi" w:hAnsiTheme="minorHAnsi"/>
          <w:iCs/>
          <w:color w:val="000000"/>
          <w:sz w:val="24"/>
          <w:szCs w:val="24"/>
          <w:u w:val="single"/>
          <w:lang w:val="en-GB"/>
        </w:rPr>
        <w:t>N</w:t>
      </w:r>
      <w:r w:rsidR="008A5C10" w:rsidRPr="003A0128">
        <w:rPr>
          <w:rFonts w:asciiTheme="minorHAnsi" w:hAnsiTheme="minorHAnsi"/>
          <w:iCs/>
          <w:color w:val="000000"/>
          <w:sz w:val="24"/>
          <w:szCs w:val="24"/>
          <w:u w:val="single"/>
          <w:lang w:val="en-GB"/>
        </w:rPr>
        <w:t xml:space="preserve">o later than </w:t>
      </w:r>
      <w:r w:rsidR="003B4271">
        <w:rPr>
          <w:rFonts w:asciiTheme="minorHAnsi" w:hAnsiTheme="minorHAnsi"/>
          <w:iCs/>
          <w:color w:val="000000"/>
          <w:sz w:val="24"/>
          <w:szCs w:val="24"/>
          <w:u w:val="single"/>
          <w:lang w:val="en-GB"/>
        </w:rPr>
        <w:t>1</w:t>
      </w:r>
      <w:r w:rsidR="003A0128" w:rsidRPr="003A0128">
        <w:rPr>
          <w:rFonts w:asciiTheme="minorHAnsi" w:hAnsiTheme="minorHAnsi"/>
          <w:iCs/>
          <w:color w:val="000000"/>
          <w:sz w:val="24"/>
          <w:szCs w:val="24"/>
          <w:u w:val="single"/>
          <w:lang w:val="en-GB"/>
        </w:rPr>
        <w:t xml:space="preserve"> November 20</w:t>
      </w:r>
      <w:r w:rsidR="00811F98">
        <w:rPr>
          <w:rFonts w:asciiTheme="minorHAnsi" w:hAnsiTheme="minorHAnsi"/>
          <w:iCs/>
          <w:color w:val="000000"/>
          <w:sz w:val="24"/>
          <w:szCs w:val="24"/>
          <w:u w:val="single"/>
          <w:lang w:val="en-GB"/>
        </w:rPr>
        <w:t>2</w:t>
      </w:r>
      <w:r w:rsidR="00942D3D">
        <w:rPr>
          <w:rFonts w:asciiTheme="minorHAnsi" w:hAnsiTheme="minorHAnsi"/>
          <w:iCs/>
          <w:color w:val="000000"/>
          <w:sz w:val="24"/>
          <w:szCs w:val="24"/>
          <w:u w:val="single"/>
          <w:lang w:val="en-GB"/>
        </w:rPr>
        <w:t>5</w:t>
      </w:r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t>, all applicants must upload the following to the application portal:</w:t>
      </w:r>
    </w:p>
    <w:p w14:paraId="19B95177" w14:textId="79613E4E" w:rsidR="00A11ECC" w:rsidRPr="00FC2168" w:rsidRDefault="009A0A2E" w:rsidP="00D97C23">
      <w:pPr>
        <w:pStyle w:val="EndnoteText"/>
        <w:numPr>
          <w:ilvl w:val="1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 w:rsidRPr="00FC2168">
        <w:rPr>
          <w:rFonts w:asciiTheme="minorHAnsi" w:hAnsiTheme="minorHAnsi"/>
          <w:iCs/>
          <w:color w:val="000000"/>
          <w:sz w:val="24"/>
          <w:szCs w:val="24"/>
          <w:lang w:val="en-GB"/>
        </w:rPr>
        <w:t>C</w:t>
      </w:r>
      <w:r w:rsidR="00CE379A" w:rsidRPr="00FC2168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omplete </w:t>
      </w:r>
      <w:r w:rsidR="006D2783" w:rsidRPr="00FC2168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copy of their </w:t>
      </w:r>
      <w:r w:rsidR="00CE379A" w:rsidRPr="00FC2168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high school </w:t>
      </w:r>
      <w:proofErr w:type="spellStart"/>
      <w:r w:rsidR="006D2783" w:rsidRPr="00FC2168">
        <w:rPr>
          <w:rFonts w:asciiTheme="minorHAnsi" w:hAnsiTheme="minorHAnsi"/>
          <w:iCs/>
          <w:color w:val="000000"/>
          <w:sz w:val="24"/>
          <w:szCs w:val="24"/>
          <w:lang w:val="en-GB"/>
        </w:rPr>
        <w:t>school</w:t>
      </w:r>
      <w:proofErr w:type="spellEnd"/>
      <w:r w:rsidR="006D2783" w:rsidRPr="00FC2168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transcript</w:t>
      </w:r>
      <w:r w:rsidR="00E6720C" w:rsidRPr="00FC2168">
        <w:rPr>
          <w:rFonts w:asciiTheme="minorHAnsi" w:hAnsiTheme="minorHAnsi"/>
          <w:iCs/>
          <w:color w:val="000000"/>
          <w:sz w:val="24"/>
          <w:szCs w:val="24"/>
          <w:lang w:val="en-GB"/>
        </w:rPr>
        <w:t>.</w:t>
      </w:r>
      <w:r w:rsidR="00A11ECC" w:rsidRPr="00FC2168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</w:t>
      </w:r>
      <w:r w:rsidR="00A11ECC" w:rsidRPr="00FC2168">
        <w:rPr>
          <w:rFonts w:asciiTheme="minorHAnsi" w:hAnsiTheme="minorHAnsi"/>
          <w:b/>
          <w:bCs/>
          <w:i/>
          <w:color w:val="000000"/>
          <w:sz w:val="24"/>
          <w:szCs w:val="24"/>
          <w:lang w:val="en-GB"/>
        </w:rPr>
        <w:t>Please note that there is often a delay in obtaining official transcripts – candidates should make these requests as soon as possible</w:t>
      </w:r>
      <w:r w:rsidR="00B4744E" w:rsidRPr="00FC2168">
        <w:rPr>
          <w:rFonts w:asciiTheme="minorHAnsi" w:hAnsiTheme="minorHAnsi"/>
          <w:b/>
          <w:bCs/>
          <w:i/>
          <w:color w:val="000000"/>
          <w:sz w:val="24"/>
          <w:szCs w:val="24"/>
          <w:lang w:val="en-GB"/>
        </w:rPr>
        <w:t>, as applications cannot be considered if transcripts have not been submitted.</w:t>
      </w:r>
    </w:p>
    <w:p w14:paraId="34252251" w14:textId="12564051" w:rsidR="00E6720C" w:rsidRDefault="00CE379A" w:rsidP="00E6720C">
      <w:pPr>
        <w:pStyle w:val="EndnoteText"/>
        <w:numPr>
          <w:ilvl w:val="1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 w:rsidRPr="00E6720C">
        <w:rPr>
          <w:rFonts w:asciiTheme="minorHAnsi" w:hAnsiTheme="minorHAnsi"/>
          <w:iCs/>
          <w:color w:val="000000"/>
          <w:sz w:val="24"/>
          <w:szCs w:val="24"/>
          <w:lang w:val="en-GB"/>
        </w:rPr>
        <w:t>CAPE</w:t>
      </w:r>
      <w:r w:rsidR="00082374" w:rsidRPr="00E6720C">
        <w:rPr>
          <w:rFonts w:asciiTheme="minorHAnsi" w:hAnsiTheme="minorHAnsi"/>
          <w:iCs/>
          <w:color w:val="000000"/>
          <w:sz w:val="24"/>
          <w:szCs w:val="24"/>
          <w:lang w:val="en-GB"/>
        </w:rPr>
        <w:t>/CSEC/CXC</w:t>
      </w:r>
      <w:r w:rsidRPr="00E6720C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</w:t>
      </w:r>
      <w:r w:rsidR="009C1469" w:rsidRPr="00E6720C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certifications </w:t>
      </w:r>
      <w:r w:rsidRPr="00E6720C">
        <w:rPr>
          <w:rFonts w:asciiTheme="minorHAnsi" w:hAnsiTheme="minorHAnsi"/>
          <w:iCs/>
          <w:color w:val="000000"/>
          <w:sz w:val="24"/>
          <w:szCs w:val="24"/>
          <w:lang w:val="en-GB"/>
        </w:rPr>
        <w:t>and/or college</w:t>
      </w:r>
      <w:r w:rsidR="00A16E46" w:rsidRPr="00E6720C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</w:t>
      </w:r>
      <w:r w:rsidR="009C1469" w:rsidRPr="00E6720C">
        <w:rPr>
          <w:rFonts w:asciiTheme="minorHAnsi" w:hAnsiTheme="minorHAnsi"/>
          <w:iCs/>
          <w:color w:val="000000"/>
          <w:sz w:val="24"/>
          <w:szCs w:val="24"/>
          <w:lang w:val="en-GB"/>
        </w:rPr>
        <w:t>transcript</w:t>
      </w:r>
      <w:r w:rsidR="007B6B45">
        <w:rPr>
          <w:rFonts w:asciiTheme="minorHAnsi" w:hAnsiTheme="minorHAnsi"/>
          <w:iCs/>
          <w:color w:val="000000"/>
          <w:sz w:val="24"/>
          <w:szCs w:val="24"/>
          <w:lang w:val="en-GB"/>
        </w:rPr>
        <w:t>.</w:t>
      </w:r>
    </w:p>
    <w:p w14:paraId="18709462" w14:textId="04E27DD7" w:rsidR="00CC3F43" w:rsidRDefault="008C25A2" w:rsidP="00CC3F43">
      <w:pPr>
        <w:pStyle w:val="EndnoteText"/>
        <w:numPr>
          <w:ilvl w:val="1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bookmarkStart w:id="0" w:name="_Hlk166498696"/>
      <w:r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Statement of </w:t>
      </w:r>
      <w:bookmarkEnd w:id="0"/>
      <w:r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>f</w:t>
      </w:r>
      <w:r w:rsidR="006D2783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>inancial need</w:t>
      </w:r>
      <w:r w:rsidR="00706115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>: T</w:t>
      </w:r>
      <w:r w:rsidR="006D2783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he Nicholas and Janice Brathwaite </w:t>
      </w:r>
      <w:r w:rsidR="00D57B6D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>Award</w:t>
      </w:r>
      <w:r w:rsidR="006D2783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is intended to assist students and families who would not otherwise be </w:t>
      </w:r>
      <w:proofErr w:type="gramStart"/>
      <w:r w:rsidR="006D2783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in </w:t>
      </w:r>
      <w:r w:rsidR="00706115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>a position</w:t>
      </w:r>
      <w:proofErr w:type="gramEnd"/>
      <w:r w:rsidR="00706115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to study abroad.</w:t>
      </w:r>
      <w:r w:rsidR="006F74C9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Accordingly</w:t>
      </w:r>
      <w:r w:rsidR="00CC3F43">
        <w:rPr>
          <w:rFonts w:asciiTheme="minorHAnsi" w:hAnsiTheme="minorHAnsi"/>
          <w:iCs/>
          <w:color w:val="000000"/>
          <w:sz w:val="24"/>
          <w:szCs w:val="24"/>
          <w:lang w:val="en-GB"/>
        </w:rPr>
        <w:t>:</w:t>
      </w:r>
    </w:p>
    <w:p w14:paraId="31CD38C2" w14:textId="7917FE53" w:rsidR="000D5C82" w:rsidRDefault="00C959D4" w:rsidP="00CC3F43">
      <w:pPr>
        <w:pStyle w:val="EndnoteText"/>
        <w:numPr>
          <w:ilvl w:val="2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Please outline </w:t>
      </w:r>
      <w:r w:rsidR="00706115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your </w:t>
      </w:r>
      <w:r w:rsidR="00293358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>personal and family</w:t>
      </w:r>
      <w:r w:rsidR="00706115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financial circumstances, </w:t>
      </w:r>
      <w:r w:rsidR="00277C86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including any extenuating circumstances, </w:t>
      </w:r>
      <w:r w:rsidR="00706115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and </w:t>
      </w:r>
      <w:r w:rsidR="00434F7B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indicate </w:t>
      </w:r>
      <w:r w:rsidR="00706115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what sort of impact </w:t>
      </w:r>
      <w:proofErr w:type="gramStart"/>
      <w:r w:rsidR="00706115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would this scholarship </w:t>
      </w:r>
      <w:r w:rsidR="00D45016">
        <w:rPr>
          <w:rFonts w:asciiTheme="minorHAnsi" w:hAnsiTheme="minorHAnsi"/>
          <w:iCs/>
          <w:color w:val="000000"/>
          <w:sz w:val="24"/>
          <w:szCs w:val="24"/>
          <w:lang w:val="en-GB"/>
        </w:rPr>
        <w:t>would</w:t>
      </w:r>
      <w:proofErr w:type="gramEnd"/>
      <w:r w:rsidR="00D45016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</w:t>
      </w:r>
      <w:r w:rsidR="00706115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>have on your own educational plans?</w:t>
      </w:r>
      <w:r w:rsidR="00293358" w:rsidRPr="006F74C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</w:t>
      </w:r>
    </w:p>
    <w:p w14:paraId="292F3184" w14:textId="0D60A3BA" w:rsidR="000D5C82" w:rsidRDefault="000D5C82" w:rsidP="00C959D4">
      <w:pPr>
        <w:pStyle w:val="EndnoteText"/>
        <w:numPr>
          <w:ilvl w:val="2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 w:rsidRPr="00C959D4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Please </w:t>
      </w:r>
      <w:r w:rsidR="00B43086" w:rsidRPr="00C959D4">
        <w:rPr>
          <w:rFonts w:asciiTheme="minorHAnsi" w:hAnsiTheme="minorHAnsi"/>
          <w:iCs/>
          <w:color w:val="000000"/>
          <w:sz w:val="24"/>
          <w:szCs w:val="24"/>
          <w:lang w:val="en-GB"/>
        </w:rPr>
        <w:t>specify</w:t>
      </w:r>
      <w:r w:rsidRPr="00C959D4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</w:t>
      </w:r>
      <w:r w:rsidR="00B43086" w:rsidRPr="00C959D4">
        <w:rPr>
          <w:rFonts w:asciiTheme="minorHAnsi" w:hAnsiTheme="minorHAnsi"/>
          <w:iCs/>
          <w:color w:val="000000"/>
          <w:sz w:val="24"/>
          <w:szCs w:val="24"/>
          <w:lang w:val="en-GB"/>
        </w:rPr>
        <w:t>current family income and number of household members.</w:t>
      </w:r>
    </w:p>
    <w:p w14:paraId="272E75D5" w14:textId="4535D772" w:rsidR="00B43086" w:rsidRPr="00C959D4" w:rsidRDefault="00B43086" w:rsidP="00C959D4">
      <w:pPr>
        <w:pStyle w:val="EndnoteText"/>
        <w:numPr>
          <w:ilvl w:val="2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 w:rsidRPr="00C959D4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Please </w:t>
      </w:r>
      <w:r w:rsidR="007B6B45">
        <w:rPr>
          <w:rFonts w:asciiTheme="minorHAnsi" w:hAnsiTheme="minorHAnsi"/>
          <w:iCs/>
          <w:color w:val="000000"/>
          <w:sz w:val="24"/>
          <w:szCs w:val="24"/>
          <w:lang w:val="en-GB"/>
        </w:rPr>
        <w:t>estimate the total amount (in CDN dollars)</w:t>
      </w:r>
      <w:r w:rsidR="001A34FA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</w:t>
      </w:r>
      <w:r w:rsidR="009A15E6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of your educational costs at McMaster University </w:t>
      </w:r>
      <w:r w:rsidR="001A34FA">
        <w:rPr>
          <w:rFonts w:asciiTheme="minorHAnsi" w:hAnsiTheme="minorHAnsi"/>
          <w:iCs/>
          <w:color w:val="000000"/>
          <w:sz w:val="24"/>
          <w:szCs w:val="24"/>
          <w:lang w:val="en-GB"/>
        </w:rPr>
        <w:t>that you and your family would anticipate being able to cover</w:t>
      </w:r>
      <w:r w:rsidR="009A15E6">
        <w:rPr>
          <w:rFonts w:asciiTheme="minorHAnsi" w:hAnsiTheme="minorHAnsi"/>
          <w:iCs/>
          <w:color w:val="000000"/>
          <w:sz w:val="24"/>
          <w:szCs w:val="24"/>
          <w:lang w:val="en-GB"/>
        </w:rPr>
        <w:t>, if any</w:t>
      </w:r>
      <w:r w:rsidRPr="00C959D4">
        <w:rPr>
          <w:rFonts w:asciiTheme="minorHAnsi" w:hAnsiTheme="minorHAnsi"/>
          <w:iCs/>
          <w:color w:val="000000"/>
          <w:sz w:val="24"/>
          <w:szCs w:val="24"/>
          <w:lang w:val="en-GB"/>
        </w:rPr>
        <w:t>.</w:t>
      </w:r>
    </w:p>
    <w:p w14:paraId="413AABBB" w14:textId="6380FF27" w:rsidR="00CC3F43" w:rsidRDefault="00CC3F43" w:rsidP="00CC3F43">
      <w:pPr>
        <w:pStyle w:val="EndnoteText"/>
        <w:numPr>
          <w:ilvl w:val="1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t>Maximum t</w:t>
      </w:r>
      <w:r w:rsidRPr="00E6720C">
        <w:rPr>
          <w:rFonts w:asciiTheme="minorHAnsi" w:hAnsiTheme="minorHAnsi"/>
          <w:iCs/>
          <w:color w:val="000000"/>
          <w:sz w:val="24"/>
          <w:szCs w:val="24"/>
          <w:lang w:val="en-GB"/>
        </w:rPr>
        <w:t>wo-page essay</w:t>
      </w:r>
      <w:r w:rsidR="001A34FA">
        <w:rPr>
          <w:rFonts w:asciiTheme="minorHAnsi" w:hAnsiTheme="minorHAnsi"/>
          <w:iCs/>
          <w:color w:val="000000"/>
          <w:sz w:val="24"/>
          <w:szCs w:val="24"/>
          <w:lang w:val="en-GB"/>
        </w:rPr>
        <w:t>,</w:t>
      </w:r>
      <w:r w:rsidRPr="00E6720C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as follows:</w:t>
      </w:r>
    </w:p>
    <w:p w14:paraId="2A39BAE4" w14:textId="3B9D6274" w:rsidR="00F711F4" w:rsidRPr="004D1ADE" w:rsidRDefault="004D1ADE" w:rsidP="008000C5">
      <w:pPr>
        <w:pStyle w:val="EndnoteText"/>
        <w:numPr>
          <w:ilvl w:val="2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 w:rsidRPr="004D1ADE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Volunteer experience, </w:t>
      </w:r>
      <w:r w:rsidR="000B3341" w:rsidRPr="004D1ADE">
        <w:rPr>
          <w:rFonts w:asciiTheme="minorHAnsi" w:hAnsiTheme="minorHAnsi"/>
          <w:iCs/>
          <w:color w:val="000000"/>
          <w:sz w:val="24"/>
          <w:szCs w:val="24"/>
          <w:lang w:val="en-GB"/>
        </w:rPr>
        <w:t>community engagement,</w:t>
      </w:r>
      <w:r w:rsidR="006D2783" w:rsidRPr="004D1ADE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and </w:t>
      </w:r>
      <w:r w:rsidRPr="004D1ADE">
        <w:rPr>
          <w:rFonts w:asciiTheme="minorHAnsi" w:hAnsiTheme="minorHAnsi"/>
          <w:iCs/>
          <w:color w:val="000000"/>
          <w:sz w:val="24"/>
          <w:szCs w:val="24"/>
          <w:lang w:val="en-GB"/>
        </w:rPr>
        <w:t>leadership</w:t>
      </w:r>
      <w:r w:rsidR="00706115" w:rsidRPr="004D1ADE">
        <w:rPr>
          <w:rFonts w:asciiTheme="minorHAnsi" w:hAnsiTheme="minorHAnsi"/>
          <w:iCs/>
          <w:color w:val="000000"/>
          <w:sz w:val="24"/>
          <w:szCs w:val="24"/>
          <w:lang w:val="en-GB"/>
        </w:rPr>
        <w:t>:</w:t>
      </w:r>
      <w:r w:rsidR="006D2783" w:rsidRPr="004D1ADE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</w:t>
      </w:r>
      <w:r w:rsidR="000B3341" w:rsidRPr="004D1ADE">
        <w:rPr>
          <w:rFonts w:asciiTheme="minorHAnsi" w:hAnsiTheme="minorHAnsi"/>
          <w:iCs/>
          <w:color w:val="000000"/>
          <w:sz w:val="24"/>
          <w:szCs w:val="24"/>
          <w:lang w:val="en-GB"/>
        </w:rPr>
        <w:t>What are you most proud of</w:t>
      </w:r>
      <w:r w:rsidR="00351FB7" w:rsidRPr="004D1ADE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accomplishing outside of academics? </w:t>
      </w:r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t>How have you served the community and what have you achieved as a volunteer, as a community member, and as a leadere</w:t>
      </w:r>
      <w:r w:rsidR="00706115" w:rsidRPr="004D1ADE">
        <w:rPr>
          <w:rFonts w:asciiTheme="minorHAnsi" w:hAnsiTheme="minorHAnsi"/>
          <w:iCs/>
          <w:color w:val="000000"/>
          <w:sz w:val="24"/>
          <w:szCs w:val="24"/>
          <w:lang w:val="en-GB"/>
        </w:rPr>
        <w:t>?</w:t>
      </w:r>
      <w:r w:rsidRPr="004D1ADE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</w:t>
      </w:r>
      <w:r w:rsidR="00A73AA4" w:rsidRPr="004D1ADE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What types of changes would you like to make in the world? </w:t>
      </w:r>
      <w:r w:rsidR="00E62BA8" w:rsidRPr="004D1ADE">
        <w:rPr>
          <w:rFonts w:asciiTheme="minorHAnsi" w:hAnsiTheme="minorHAnsi"/>
          <w:iCs/>
          <w:color w:val="000000"/>
          <w:sz w:val="24"/>
          <w:szCs w:val="24"/>
          <w:lang w:val="en-GB"/>
        </w:rPr>
        <w:t>If you could start a non-profit or charity, what would you support?</w:t>
      </w:r>
    </w:p>
    <w:p w14:paraId="74A74010" w14:textId="1A645258" w:rsidR="004D1ADE" w:rsidRPr="004D1ADE" w:rsidRDefault="004D1ADE" w:rsidP="004D1ADE">
      <w:pPr>
        <w:pStyle w:val="EndnoteText"/>
        <w:numPr>
          <w:ilvl w:val="2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 w:rsidRPr="005C66A5">
        <w:rPr>
          <w:rFonts w:asciiTheme="minorHAnsi" w:hAnsiTheme="minorHAnsi"/>
          <w:iCs/>
          <w:color w:val="000000"/>
          <w:sz w:val="24"/>
          <w:szCs w:val="24"/>
          <w:lang w:val="en-GB"/>
        </w:rPr>
        <w:t>Career and life goals: Wh</w:t>
      </w:r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at do you want your life to look like in 10 years? </w:t>
      </w:r>
    </w:p>
    <w:p w14:paraId="655B1661" w14:textId="77777777" w:rsidR="00D451FE" w:rsidRDefault="00D451FE" w:rsidP="00D451FE">
      <w:pPr>
        <w:pStyle w:val="EndnoteText"/>
        <w:ind w:left="360"/>
        <w:rPr>
          <w:rFonts w:asciiTheme="minorHAnsi" w:hAnsiTheme="minorHAnsi"/>
          <w:iCs/>
          <w:color w:val="000000"/>
          <w:sz w:val="24"/>
          <w:szCs w:val="24"/>
          <w:lang w:val="en-GB"/>
        </w:rPr>
      </w:pPr>
    </w:p>
    <w:p w14:paraId="7CE044AF" w14:textId="35FDD181" w:rsidR="00F711F4" w:rsidRPr="00D451FE" w:rsidRDefault="00F711F4" w:rsidP="00B82A4B">
      <w:pPr>
        <w:pStyle w:val="EndnoteText"/>
        <w:numPr>
          <w:ilvl w:val="0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 w:rsidRPr="00F711F4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Candidates must </w:t>
      </w:r>
      <w:r w:rsidR="0086149F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also </w:t>
      </w:r>
      <w:r w:rsidRPr="00F711F4">
        <w:rPr>
          <w:rFonts w:asciiTheme="minorHAnsi" w:hAnsiTheme="minorHAnsi"/>
          <w:sz w:val="24"/>
          <w:szCs w:val="24"/>
          <w:lang w:val="en-GB"/>
        </w:rPr>
        <w:t xml:space="preserve">apply to McMaster University through the Ontario University Application Centre, using </w:t>
      </w:r>
      <w:r w:rsidR="003E5DDD">
        <w:rPr>
          <w:rFonts w:asciiTheme="minorHAnsi" w:hAnsiTheme="minorHAnsi"/>
          <w:sz w:val="24"/>
          <w:szCs w:val="24"/>
          <w:lang w:val="en-GB"/>
        </w:rPr>
        <w:t>the OUAC application</w:t>
      </w:r>
      <w:r w:rsidRPr="00F711F4">
        <w:rPr>
          <w:rFonts w:asciiTheme="minorHAnsi" w:hAnsiTheme="minorHAnsi"/>
          <w:sz w:val="24"/>
          <w:szCs w:val="24"/>
          <w:lang w:val="en-GB"/>
        </w:rPr>
        <w:t xml:space="preserve"> (</w:t>
      </w:r>
      <w:hyperlink r:id="rId10" w:history="1">
        <w:r w:rsidR="000F19CC" w:rsidRPr="000F19CC">
          <w:rPr>
            <w:rStyle w:val="Hyperlink"/>
            <w:rFonts w:asciiTheme="minorHAnsi" w:hAnsiTheme="minorHAnsi" w:cstheme="minorHAnsi"/>
            <w:sz w:val="24"/>
            <w:szCs w:val="24"/>
          </w:rPr>
          <w:t>www.ouac.on.ca</w:t>
        </w:r>
      </w:hyperlink>
      <w:r w:rsidR="006D54C8">
        <w:rPr>
          <w:rFonts w:asciiTheme="minorHAnsi" w:hAnsiTheme="minorHAnsi"/>
          <w:sz w:val="24"/>
          <w:szCs w:val="24"/>
          <w:lang w:val="en-GB"/>
        </w:rPr>
        <w:t>) no later than 1</w:t>
      </w:r>
      <w:r w:rsidR="00B85F9E">
        <w:rPr>
          <w:rFonts w:asciiTheme="minorHAnsi" w:hAnsiTheme="minorHAnsi"/>
          <w:sz w:val="24"/>
          <w:szCs w:val="24"/>
          <w:lang w:val="en-GB"/>
        </w:rPr>
        <w:t>5</w:t>
      </w:r>
      <w:r w:rsidR="006D54C8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D57B6D">
        <w:rPr>
          <w:rFonts w:asciiTheme="minorHAnsi" w:hAnsiTheme="minorHAnsi"/>
          <w:sz w:val="24"/>
          <w:szCs w:val="24"/>
          <w:lang w:val="en-GB"/>
        </w:rPr>
        <w:t>January 202</w:t>
      </w:r>
      <w:r w:rsidR="00273EA9">
        <w:rPr>
          <w:rFonts w:asciiTheme="minorHAnsi" w:hAnsiTheme="minorHAnsi"/>
          <w:sz w:val="24"/>
          <w:szCs w:val="24"/>
          <w:lang w:val="en-GB"/>
        </w:rPr>
        <w:t>6</w:t>
      </w:r>
      <w:r w:rsidR="006B1770">
        <w:rPr>
          <w:rFonts w:asciiTheme="minorHAnsi" w:hAnsiTheme="minorHAnsi"/>
          <w:sz w:val="24"/>
          <w:szCs w:val="24"/>
          <w:lang w:val="en-GB"/>
        </w:rPr>
        <w:t>.</w:t>
      </w:r>
    </w:p>
    <w:p w14:paraId="4795D2F7" w14:textId="77777777" w:rsidR="00D451FE" w:rsidRPr="005E72D5" w:rsidRDefault="00D451FE" w:rsidP="00D451FE">
      <w:pPr>
        <w:pStyle w:val="EndnoteText"/>
        <w:ind w:left="360"/>
        <w:rPr>
          <w:rFonts w:asciiTheme="minorHAnsi" w:hAnsiTheme="minorHAnsi"/>
          <w:iCs/>
          <w:color w:val="000000"/>
          <w:sz w:val="24"/>
          <w:szCs w:val="24"/>
          <w:lang w:val="en-GB"/>
        </w:rPr>
      </w:pPr>
    </w:p>
    <w:p w14:paraId="24B9A203" w14:textId="0310CBFD" w:rsidR="0087407A" w:rsidRPr="00706115" w:rsidRDefault="0087407A" w:rsidP="00B82A4B">
      <w:pPr>
        <w:pStyle w:val="EndnoteText"/>
        <w:numPr>
          <w:ilvl w:val="0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lastRenderedPageBreak/>
        <w:t xml:space="preserve">Candidates must receive an offer of admission from McMaster University to be named the recipient of the Nicholas and Janice Brathwaite </w:t>
      </w:r>
      <w:r w:rsidR="00D57B6D">
        <w:rPr>
          <w:rFonts w:asciiTheme="minorHAnsi" w:hAnsiTheme="minorHAnsi"/>
          <w:iCs/>
          <w:color w:val="000000"/>
          <w:sz w:val="24"/>
          <w:szCs w:val="24"/>
          <w:lang w:val="en-GB"/>
        </w:rPr>
        <w:t>Award</w:t>
      </w:r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. </w:t>
      </w:r>
    </w:p>
    <w:p w14:paraId="00890763" w14:textId="77777777" w:rsidR="00706115" w:rsidRPr="005F5FD8" w:rsidRDefault="00706115" w:rsidP="00706115">
      <w:pPr>
        <w:pStyle w:val="EndnoteText"/>
        <w:ind w:left="360"/>
        <w:rPr>
          <w:rFonts w:asciiTheme="minorHAnsi" w:hAnsiTheme="minorHAnsi"/>
          <w:iCs/>
          <w:color w:val="000000"/>
          <w:sz w:val="24"/>
          <w:szCs w:val="24"/>
          <w:lang w:val="en-GB"/>
        </w:rPr>
      </w:pPr>
    </w:p>
    <w:p w14:paraId="23ED2095" w14:textId="3FC9DAAA" w:rsidR="00035324" w:rsidRDefault="00F711F4" w:rsidP="00B82A4B">
      <w:pPr>
        <w:pStyle w:val="EndnoteText"/>
        <w:numPr>
          <w:ilvl w:val="0"/>
          <w:numId w:val="4"/>
        </w:numPr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 w:rsidRPr="005F5FD8">
        <w:rPr>
          <w:rFonts w:asciiTheme="minorHAnsi" w:hAnsiTheme="minorHAnsi"/>
          <w:sz w:val="24"/>
          <w:szCs w:val="24"/>
          <w:lang w:val="en-GB"/>
        </w:rPr>
        <w:t>Applicants</w:t>
      </w:r>
      <w:r w:rsidR="005F5FD8" w:rsidRPr="005F5FD8">
        <w:rPr>
          <w:rFonts w:asciiTheme="minorHAnsi" w:hAnsiTheme="minorHAnsi"/>
          <w:sz w:val="24"/>
          <w:szCs w:val="24"/>
          <w:lang w:val="en-GB"/>
        </w:rPr>
        <w:t xml:space="preserve"> are </w:t>
      </w:r>
      <w:r w:rsidR="00035324" w:rsidRPr="005F5FD8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responsible for meeting all </w:t>
      </w:r>
      <w:r w:rsidR="005F5FD8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subsequent </w:t>
      </w:r>
      <w:r w:rsidR="00035324" w:rsidRPr="005F5FD8">
        <w:rPr>
          <w:rFonts w:asciiTheme="minorHAnsi" w:hAnsiTheme="minorHAnsi"/>
          <w:iCs/>
          <w:color w:val="000000"/>
          <w:sz w:val="24"/>
          <w:szCs w:val="24"/>
          <w:lang w:val="en-GB"/>
        </w:rPr>
        <w:t>deposit due dates</w:t>
      </w:r>
      <w:r w:rsidR="005F5FD8">
        <w:rPr>
          <w:rFonts w:asciiTheme="minorHAnsi" w:hAnsiTheme="minorHAnsi"/>
          <w:iCs/>
          <w:color w:val="000000"/>
          <w:sz w:val="24"/>
          <w:szCs w:val="24"/>
          <w:lang w:val="en-GB"/>
        </w:rPr>
        <w:t>, with information on deadlines being provided directly by McMaster University.</w:t>
      </w:r>
      <w:r w:rsidR="00B25B98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</w:t>
      </w:r>
    </w:p>
    <w:p w14:paraId="5B07AFC6" w14:textId="77777777" w:rsidR="006B1770" w:rsidRDefault="006B1770" w:rsidP="006B1770">
      <w:pPr>
        <w:pStyle w:val="EndnoteText"/>
        <w:rPr>
          <w:rFonts w:asciiTheme="minorHAnsi" w:hAnsiTheme="minorHAnsi"/>
          <w:iCs/>
          <w:color w:val="000000"/>
          <w:sz w:val="24"/>
          <w:szCs w:val="24"/>
          <w:lang w:val="en-GB"/>
        </w:rPr>
      </w:pPr>
    </w:p>
    <w:p w14:paraId="64A83703" w14:textId="77777777" w:rsidR="00883253" w:rsidRPr="00883253" w:rsidRDefault="00883253" w:rsidP="00883253">
      <w:pPr>
        <w:pStyle w:val="NoSpacing"/>
        <w:ind w:left="2160" w:hanging="2160"/>
        <w:rPr>
          <w:b/>
          <w:sz w:val="24"/>
          <w:szCs w:val="24"/>
        </w:rPr>
      </w:pPr>
      <w:r w:rsidRPr="00883253">
        <w:rPr>
          <w:b/>
          <w:sz w:val="24"/>
          <w:szCs w:val="24"/>
        </w:rPr>
        <w:t>Eligible Caribbean Countries (CARICOM)</w:t>
      </w:r>
    </w:p>
    <w:p w14:paraId="24535C50" w14:textId="77777777" w:rsidR="00883253" w:rsidRPr="00883253" w:rsidRDefault="00883253" w:rsidP="00883253">
      <w:pPr>
        <w:pStyle w:val="NoSpacing"/>
        <w:ind w:left="2160" w:hanging="2160"/>
        <w:rPr>
          <w:b/>
          <w:sz w:val="24"/>
          <w:szCs w:val="24"/>
        </w:rPr>
      </w:pPr>
    </w:p>
    <w:p w14:paraId="2D0923F5" w14:textId="77777777" w:rsidR="00883253" w:rsidRPr="00883253" w:rsidRDefault="00883253" w:rsidP="00883253">
      <w:pPr>
        <w:pStyle w:val="NoSpacing"/>
        <w:ind w:left="2160" w:hanging="2160"/>
        <w:rPr>
          <w:b/>
          <w:sz w:val="24"/>
          <w:szCs w:val="24"/>
        </w:rPr>
      </w:pPr>
      <w:r w:rsidRPr="00883253">
        <w:rPr>
          <w:b/>
          <w:sz w:val="24"/>
          <w:szCs w:val="24"/>
        </w:rPr>
        <w:t>Member States (15)</w:t>
      </w:r>
    </w:p>
    <w:p w14:paraId="0E3ECA68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Antigua and Barbuda</w:t>
      </w:r>
    </w:p>
    <w:p w14:paraId="19E79E5F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Bahamas</w:t>
      </w:r>
    </w:p>
    <w:p w14:paraId="65B36AE4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Barbados</w:t>
      </w:r>
    </w:p>
    <w:p w14:paraId="2F189880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Belize</w:t>
      </w:r>
    </w:p>
    <w:p w14:paraId="5D9F4103" w14:textId="77777777" w:rsidR="00883253" w:rsidRPr="002B7997" w:rsidRDefault="00883253" w:rsidP="00883253">
      <w:pPr>
        <w:pStyle w:val="NoSpacing"/>
        <w:ind w:left="2160" w:hanging="2160"/>
        <w:rPr>
          <w:bCs/>
          <w:sz w:val="24"/>
          <w:szCs w:val="24"/>
          <w:lang w:val="fr-CA"/>
        </w:rPr>
      </w:pPr>
      <w:proofErr w:type="spellStart"/>
      <w:r w:rsidRPr="002B7997">
        <w:rPr>
          <w:bCs/>
          <w:sz w:val="24"/>
          <w:szCs w:val="24"/>
          <w:lang w:val="fr-CA"/>
        </w:rPr>
        <w:t>Dominica</w:t>
      </w:r>
      <w:proofErr w:type="spellEnd"/>
    </w:p>
    <w:p w14:paraId="418DFA1D" w14:textId="77777777" w:rsidR="00883253" w:rsidRPr="002B7997" w:rsidRDefault="00883253" w:rsidP="00883253">
      <w:pPr>
        <w:pStyle w:val="NoSpacing"/>
        <w:ind w:left="2160" w:hanging="2160"/>
        <w:rPr>
          <w:bCs/>
          <w:sz w:val="24"/>
          <w:szCs w:val="24"/>
          <w:lang w:val="fr-CA"/>
        </w:rPr>
      </w:pPr>
      <w:r w:rsidRPr="002B7997">
        <w:rPr>
          <w:bCs/>
          <w:sz w:val="24"/>
          <w:szCs w:val="24"/>
          <w:lang w:val="fr-CA"/>
        </w:rPr>
        <w:t>Grenada</w:t>
      </w:r>
    </w:p>
    <w:p w14:paraId="7EC10532" w14:textId="77777777" w:rsidR="00883253" w:rsidRPr="002B7997" w:rsidRDefault="00883253" w:rsidP="00883253">
      <w:pPr>
        <w:pStyle w:val="NoSpacing"/>
        <w:ind w:left="2160" w:hanging="2160"/>
        <w:rPr>
          <w:bCs/>
          <w:sz w:val="24"/>
          <w:szCs w:val="24"/>
          <w:lang w:val="fr-CA"/>
        </w:rPr>
      </w:pPr>
      <w:r w:rsidRPr="002B7997">
        <w:rPr>
          <w:bCs/>
          <w:sz w:val="24"/>
          <w:szCs w:val="24"/>
          <w:lang w:val="fr-CA"/>
        </w:rPr>
        <w:t>Guyana</w:t>
      </w:r>
    </w:p>
    <w:p w14:paraId="4DF14720" w14:textId="77777777" w:rsidR="00883253" w:rsidRPr="002B7997" w:rsidRDefault="00883253" w:rsidP="00883253">
      <w:pPr>
        <w:pStyle w:val="NoSpacing"/>
        <w:ind w:left="2160" w:hanging="2160"/>
        <w:rPr>
          <w:bCs/>
          <w:sz w:val="24"/>
          <w:szCs w:val="24"/>
          <w:lang w:val="fr-CA"/>
        </w:rPr>
      </w:pPr>
      <w:proofErr w:type="spellStart"/>
      <w:r w:rsidRPr="002B7997">
        <w:rPr>
          <w:bCs/>
          <w:sz w:val="24"/>
          <w:szCs w:val="24"/>
          <w:lang w:val="fr-CA"/>
        </w:rPr>
        <w:t>Haiti</w:t>
      </w:r>
      <w:proofErr w:type="spellEnd"/>
    </w:p>
    <w:p w14:paraId="3C42691F" w14:textId="77777777" w:rsidR="00883253" w:rsidRPr="002B7997" w:rsidRDefault="00883253" w:rsidP="00883253">
      <w:pPr>
        <w:pStyle w:val="NoSpacing"/>
        <w:ind w:left="2160" w:hanging="2160"/>
        <w:rPr>
          <w:bCs/>
          <w:sz w:val="24"/>
          <w:szCs w:val="24"/>
          <w:lang w:val="fr-CA"/>
        </w:rPr>
      </w:pPr>
      <w:proofErr w:type="spellStart"/>
      <w:r w:rsidRPr="002B7997">
        <w:rPr>
          <w:bCs/>
          <w:sz w:val="24"/>
          <w:szCs w:val="24"/>
          <w:lang w:val="fr-CA"/>
        </w:rPr>
        <w:t>Jamaica</w:t>
      </w:r>
      <w:proofErr w:type="spellEnd"/>
    </w:p>
    <w:p w14:paraId="5AC7A393" w14:textId="77777777" w:rsidR="00883253" w:rsidRPr="002B7997" w:rsidRDefault="00883253" w:rsidP="00883253">
      <w:pPr>
        <w:pStyle w:val="NoSpacing"/>
        <w:ind w:left="2160" w:hanging="2160"/>
        <w:rPr>
          <w:bCs/>
          <w:sz w:val="24"/>
          <w:szCs w:val="24"/>
          <w:lang w:val="fr-CA"/>
        </w:rPr>
      </w:pPr>
      <w:r w:rsidRPr="002B7997">
        <w:rPr>
          <w:bCs/>
          <w:sz w:val="24"/>
          <w:szCs w:val="24"/>
          <w:lang w:val="fr-CA"/>
        </w:rPr>
        <w:t>Montserrat</w:t>
      </w:r>
    </w:p>
    <w:p w14:paraId="37DB2C06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Saint Kitts and Nevis</w:t>
      </w:r>
    </w:p>
    <w:p w14:paraId="6E34B20D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Saint Lucia</w:t>
      </w:r>
    </w:p>
    <w:p w14:paraId="769F8EB0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Saint Vincent and the Grenadines</w:t>
      </w:r>
    </w:p>
    <w:p w14:paraId="6231DA6A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Suriname</w:t>
      </w:r>
    </w:p>
    <w:p w14:paraId="2D9504AD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Trinidad and Tobago</w:t>
      </w:r>
    </w:p>
    <w:p w14:paraId="48E13777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</w:p>
    <w:p w14:paraId="0319A92D" w14:textId="77777777" w:rsidR="00883253" w:rsidRPr="00883253" w:rsidRDefault="00883253" w:rsidP="00883253">
      <w:pPr>
        <w:pStyle w:val="NoSpacing"/>
        <w:ind w:left="2160" w:hanging="2160"/>
        <w:rPr>
          <w:b/>
          <w:sz w:val="24"/>
          <w:szCs w:val="24"/>
        </w:rPr>
      </w:pPr>
      <w:r w:rsidRPr="00883253">
        <w:rPr>
          <w:b/>
          <w:sz w:val="24"/>
          <w:szCs w:val="24"/>
        </w:rPr>
        <w:t>Associate Members (5)</w:t>
      </w:r>
    </w:p>
    <w:p w14:paraId="49AB6852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Anguilla</w:t>
      </w:r>
    </w:p>
    <w:p w14:paraId="4FCDF283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Bermuda</w:t>
      </w:r>
    </w:p>
    <w:p w14:paraId="2ADD6940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BVI</w:t>
      </w:r>
    </w:p>
    <w:p w14:paraId="0B1B980A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Cayman Islands</w:t>
      </w:r>
    </w:p>
    <w:p w14:paraId="3CA47EAA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Turks and Caicos</w:t>
      </w:r>
    </w:p>
    <w:p w14:paraId="0D9C2118" w14:textId="77777777" w:rsidR="00883253" w:rsidRPr="00883253" w:rsidRDefault="00883253" w:rsidP="00883253">
      <w:pPr>
        <w:pStyle w:val="NoSpacing"/>
        <w:ind w:left="2160" w:hanging="2160"/>
        <w:rPr>
          <w:b/>
          <w:sz w:val="24"/>
          <w:szCs w:val="24"/>
        </w:rPr>
      </w:pPr>
    </w:p>
    <w:p w14:paraId="39AE4752" w14:textId="77777777" w:rsidR="00883253" w:rsidRPr="00883253" w:rsidRDefault="00883253" w:rsidP="00883253">
      <w:pPr>
        <w:pStyle w:val="NoSpacing"/>
        <w:ind w:left="2160" w:hanging="2160"/>
        <w:rPr>
          <w:b/>
          <w:sz w:val="24"/>
          <w:szCs w:val="24"/>
        </w:rPr>
      </w:pPr>
      <w:r w:rsidRPr="00883253">
        <w:rPr>
          <w:b/>
          <w:sz w:val="24"/>
          <w:szCs w:val="24"/>
        </w:rPr>
        <w:t>Also included (1)</w:t>
      </w:r>
    </w:p>
    <w:p w14:paraId="1D2397DE" w14:textId="77777777" w:rsidR="00883253" w:rsidRPr="00883253" w:rsidRDefault="00883253" w:rsidP="00883253">
      <w:pPr>
        <w:pStyle w:val="NoSpacing"/>
        <w:ind w:left="2160" w:hanging="2160"/>
        <w:rPr>
          <w:bCs/>
          <w:sz w:val="24"/>
          <w:szCs w:val="24"/>
        </w:rPr>
      </w:pPr>
      <w:r w:rsidRPr="00883253">
        <w:rPr>
          <w:bCs/>
          <w:sz w:val="24"/>
          <w:szCs w:val="24"/>
        </w:rPr>
        <w:t>Martinique</w:t>
      </w:r>
    </w:p>
    <w:p w14:paraId="50EF1462" w14:textId="77777777" w:rsidR="006B1770" w:rsidRDefault="006B1770" w:rsidP="006B1770">
      <w:pPr>
        <w:pStyle w:val="EndnoteText"/>
        <w:rPr>
          <w:rFonts w:asciiTheme="minorHAnsi" w:hAnsiTheme="minorHAnsi"/>
          <w:iCs/>
          <w:color w:val="000000"/>
          <w:sz w:val="24"/>
          <w:szCs w:val="24"/>
          <w:lang w:val="en-GB"/>
        </w:rPr>
      </w:pPr>
    </w:p>
    <w:p w14:paraId="371D72B1" w14:textId="77777777" w:rsidR="00883253" w:rsidRDefault="00883253" w:rsidP="005F5FD8">
      <w:pPr>
        <w:pStyle w:val="EndnoteText"/>
        <w:jc w:val="both"/>
        <w:rPr>
          <w:rFonts w:asciiTheme="minorHAnsi" w:hAnsiTheme="minorHAnsi"/>
          <w:b/>
          <w:iCs/>
          <w:color w:val="000000"/>
          <w:sz w:val="24"/>
          <w:szCs w:val="24"/>
          <w:lang w:val="en-GB"/>
        </w:rPr>
      </w:pPr>
    </w:p>
    <w:p w14:paraId="7EEDE6D6" w14:textId="4284AFD2" w:rsidR="005F5FD8" w:rsidRPr="00F05449" w:rsidRDefault="005F5FD8" w:rsidP="005F5FD8">
      <w:pPr>
        <w:pStyle w:val="EndnoteText"/>
        <w:jc w:val="both"/>
        <w:rPr>
          <w:rFonts w:asciiTheme="minorHAnsi" w:hAnsiTheme="minorHAnsi"/>
          <w:b/>
          <w:iCs/>
          <w:sz w:val="24"/>
          <w:szCs w:val="24"/>
          <w:lang w:val="en-GB"/>
        </w:rPr>
      </w:pPr>
      <w:r w:rsidRPr="005F5FD8">
        <w:rPr>
          <w:rFonts w:asciiTheme="minorHAnsi" w:hAnsiTheme="minorHAnsi"/>
          <w:b/>
          <w:iCs/>
          <w:color w:val="000000"/>
          <w:sz w:val="24"/>
          <w:szCs w:val="24"/>
          <w:lang w:val="en-GB"/>
        </w:rPr>
        <w:t>ABOUT THE PETNA FOUNDATION…</w:t>
      </w:r>
    </w:p>
    <w:p w14:paraId="07BDADE3" w14:textId="77777777" w:rsidR="005F5FD8" w:rsidRPr="00F05449" w:rsidRDefault="005F5FD8" w:rsidP="005F5FD8">
      <w:pPr>
        <w:pStyle w:val="EndnoteText"/>
        <w:rPr>
          <w:rFonts w:asciiTheme="minorHAnsi" w:hAnsiTheme="minorHAnsi"/>
          <w:iCs/>
          <w:sz w:val="24"/>
          <w:szCs w:val="24"/>
          <w:lang w:val="en-GB"/>
        </w:rPr>
      </w:pPr>
    </w:p>
    <w:p w14:paraId="12C4809C" w14:textId="23342407" w:rsidR="005F5FD8" w:rsidRDefault="00F05449" w:rsidP="00F05449">
      <w:pPr>
        <w:pStyle w:val="NormalWeb"/>
        <w:spacing w:before="0" w:beforeAutospacing="0" w:after="225" w:afterAutospacing="0" w:line="270" w:lineRule="atLeast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The PETNA Foundation was established by Nicholas and Janice Brathwaite to improve the lives of individuals and communities through education and community development. The Foundation is committed to </w:t>
      </w:r>
      <w:r w:rsidRPr="00F05449">
        <w:rPr>
          <w:rFonts w:asciiTheme="minorHAnsi" w:hAnsiTheme="minorHAnsi"/>
        </w:rPr>
        <w:t>extend</w:t>
      </w:r>
      <w:r>
        <w:rPr>
          <w:rFonts w:asciiTheme="minorHAnsi" w:hAnsiTheme="minorHAnsi"/>
        </w:rPr>
        <w:t>ing</w:t>
      </w:r>
      <w:r w:rsidRPr="00F05449">
        <w:rPr>
          <w:rFonts w:asciiTheme="minorHAnsi" w:hAnsiTheme="minorHAnsi"/>
        </w:rPr>
        <w:t xml:space="preserve"> a helping hand to talented young people who would otherwise be unable to pursue their education; to assist</w:t>
      </w:r>
      <w:r>
        <w:rPr>
          <w:rFonts w:asciiTheme="minorHAnsi" w:hAnsiTheme="minorHAnsi"/>
        </w:rPr>
        <w:t>ing</w:t>
      </w:r>
      <w:r w:rsidRPr="00F05449">
        <w:rPr>
          <w:rFonts w:asciiTheme="minorHAnsi" w:hAnsiTheme="minorHAnsi"/>
        </w:rPr>
        <w:t xml:space="preserve"> families and communities who would otherwise suffer</w:t>
      </w:r>
      <w:r>
        <w:rPr>
          <w:rFonts w:asciiTheme="minorHAnsi" w:hAnsiTheme="minorHAnsi"/>
        </w:rPr>
        <w:t xml:space="preserve"> continuing hardship; and</w:t>
      </w:r>
      <w:r w:rsidRPr="00F05449">
        <w:rPr>
          <w:rFonts w:asciiTheme="minorHAnsi" w:hAnsiTheme="minorHAnsi"/>
        </w:rPr>
        <w:t xml:space="preserve"> to do</w:t>
      </w:r>
      <w:r>
        <w:rPr>
          <w:rFonts w:asciiTheme="minorHAnsi" w:hAnsiTheme="minorHAnsi"/>
        </w:rPr>
        <w:t>ing</w:t>
      </w:r>
      <w:r w:rsidRPr="00F05449">
        <w:rPr>
          <w:rFonts w:asciiTheme="minorHAnsi" w:hAnsiTheme="minorHAnsi"/>
        </w:rPr>
        <w:t xml:space="preserve"> so with a view to long-term self-</w:t>
      </w:r>
      <w:r w:rsidRPr="00F05449">
        <w:rPr>
          <w:rFonts w:asciiTheme="minorHAnsi" w:hAnsiTheme="minorHAnsi"/>
        </w:rPr>
        <w:lastRenderedPageBreak/>
        <w:t>sufficiency and lasting benefit</w:t>
      </w:r>
      <w:r>
        <w:rPr>
          <w:rFonts w:asciiTheme="minorHAnsi" w:hAnsiTheme="minorHAnsi"/>
        </w:rPr>
        <w:t xml:space="preserve">. </w:t>
      </w:r>
      <w:r w:rsidR="00D52773" w:rsidRPr="001569B6">
        <w:rPr>
          <w:rFonts w:asciiTheme="minorHAnsi" w:hAnsiTheme="minorHAnsi"/>
        </w:rPr>
        <w:t xml:space="preserve">For more information, please refer to </w:t>
      </w:r>
      <w:hyperlink r:id="rId11" w:history="1">
        <w:r w:rsidR="00F96C93" w:rsidRPr="00EF2AB5">
          <w:rPr>
            <w:rStyle w:val="Hyperlink"/>
            <w:rFonts w:asciiTheme="minorHAnsi" w:hAnsiTheme="minorHAnsi"/>
          </w:rPr>
          <w:t>www.petna-foundation.org</w:t>
        </w:r>
      </w:hyperlink>
      <w:r w:rsidR="00F96C93">
        <w:rPr>
          <w:rFonts w:asciiTheme="minorHAnsi" w:hAnsiTheme="minorHAnsi"/>
        </w:rPr>
        <w:t>.</w:t>
      </w:r>
    </w:p>
    <w:p w14:paraId="17869B6B" w14:textId="77777777" w:rsidR="005F5FD8" w:rsidRPr="00F05449" w:rsidRDefault="005F5FD8" w:rsidP="00035324">
      <w:pPr>
        <w:pStyle w:val="EndnoteText"/>
        <w:jc w:val="both"/>
        <w:rPr>
          <w:rFonts w:asciiTheme="minorHAnsi" w:hAnsiTheme="minorHAnsi"/>
          <w:i/>
          <w:iCs/>
          <w:sz w:val="24"/>
          <w:szCs w:val="24"/>
          <w:lang w:val="en-GB"/>
        </w:rPr>
      </w:pPr>
    </w:p>
    <w:p w14:paraId="22051AEF" w14:textId="77777777" w:rsidR="00035324" w:rsidRPr="005F5FD8" w:rsidRDefault="00035324" w:rsidP="00035324">
      <w:pPr>
        <w:pStyle w:val="EndnoteText"/>
        <w:jc w:val="both"/>
        <w:rPr>
          <w:rFonts w:asciiTheme="minorHAnsi" w:hAnsiTheme="minorHAnsi"/>
          <w:b/>
          <w:iCs/>
          <w:color w:val="000000"/>
          <w:sz w:val="24"/>
          <w:szCs w:val="24"/>
          <w:lang w:val="en-GB"/>
        </w:rPr>
      </w:pPr>
      <w:r w:rsidRPr="005F5FD8">
        <w:rPr>
          <w:rFonts w:asciiTheme="minorHAnsi" w:hAnsiTheme="minorHAnsi"/>
          <w:b/>
          <w:iCs/>
          <w:color w:val="000000"/>
          <w:sz w:val="24"/>
          <w:szCs w:val="24"/>
          <w:lang w:val="en-GB"/>
        </w:rPr>
        <w:t xml:space="preserve">ABOUT </w:t>
      </w:r>
      <w:proofErr w:type="spellStart"/>
      <w:r w:rsidRPr="005F5FD8">
        <w:rPr>
          <w:rFonts w:asciiTheme="minorHAnsi" w:hAnsiTheme="minorHAnsi"/>
          <w:b/>
          <w:iCs/>
          <w:color w:val="000000"/>
          <w:sz w:val="24"/>
          <w:szCs w:val="24"/>
          <w:lang w:val="en-GB"/>
        </w:rPr>
        <w:t>McMASTER</w:t>
      </w:r>
      <w:proofErr w:type="spellEnd"/>
      <w:r w:rsidRPr="005F5FD8">
        <w:rPr>
          <w:rFonts w:asciiTheme="minorHAnsi" w:hAnsiTheme="minorHAnsi"/>
          <w:b/>
          <w:iCs/>
          <w:color w:val="000000"/>
          <w:sz w:val="24"/>
          <w:szCs w:val="24"/>
          <w:lang w:val="en-GB"/>
        </w:rPr>
        <w:t xml:space="preserve"> UNIVERSITY…</w:t>
      </w:r>
    </w:p>
    <w:p w14:paraId="38E70C1B" w14:textId="77777777" w:rsidR="00035324" w:rsidRDefault="00035324" w:rsidP="00035324">
      <w:pPr>
        <w:pStyle w:val="EndnoteText"/>
        <w:jc w:val="both"/>
        <w:rPr>
          <w:rFonts w:asciiTheme="minorHAnsi" w:hAnsiTheme="minorHAnsi"/>
          <w:i/>
          <w:iCs/>
          <w:color w:val="000000"/>
          <w:sz w:val="24"/>
          <w:szCs w:val="24"/>
          <w:lang w:val="en-GB"/>
        </w:rPr>
      </w:pPr>
    </w:p>
    <w:p w14:paraId="12C83404" w14:textId="3461E67A" w:rsidR="00F05449" w:rsidRDefault="005F5FD8" w:rsidP="005F5FD8">
      <w:pPr>
        <w:pStyle w:val="EndnoteText"/>
        <w:rPr>
          <w:rFonts w:asciiTheme="minorHAnsi" w:hAnsiTheme="minorHAnsi"/>
          <w:iCs/>
          <w:color w:val="000000"/>
          <w:sz w:val="24"/>
          <w:szCs w:val="24"/>
          <w:lang w:val="en-GB"/>
        </w:rPr>
      </w:pPr>
      <w:r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McMaster University </w:t>
      </w:r>
      <w:r w:rsidR="00F0544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was established in 1887 and is ranked as one of the world’s Top 100 universities. Located in Hamilton, Ontario, Canada, the University has approximately </w:t>
      </w:r>
      <w:r w:rsidR="006A5AE2">
        <w:rPr>
          <w:rFonts w:asciiTheme="minorHAnsi" w:hAnsiTheme="minorHAnsi"/>
          <w:iCs/>
          <w:color w:val="000000"/>
          <w:sz w:val="24"/>
          <w:szCs w:val="24"/>
          <w:lang w:val="en-GB"/>
        </w:rPr>
        <w:t>37,000</w:t>
      </w:r>
      <w:r w:rsidR="00F0544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students representing more than </w:t>
      </w:r>
      <w:r w:rsidR="006A5AE2">
        <w:rPr>
          <w:rFonts w:asciiTheme="minorHAnsi" w:hAnsiTheme="minorHAnsi"/>
          <w:iCs/>
          <w:color w:val="000000"/>
          <w:sz w:val="24"/>
          <w:szCs w:val="24"/>
          <w:lang w:val="en-GB"/>
        </w:rPr>
        <w:t>120</w:t>
      </w:r>
      <w:r w:rsidR="00F0544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 countries, and offers a full range of programs in arts, sciences, engineering, and medicine. See </w:t>
      </w:r>
      <w:hyperlink r:id="rId12" w:history="1">
        <w:r w:rsidR="00F05449" w:rsidRPr="003F0B2C">
          <w:rPr>
            <w:rStyle w:val="Hyperlink"/>
            <w:rFonts w:asciiTheme="minorHAnsi" w:hAnsiTheme="minorHAnsi"/>
            <w:iCs/>
            <w:sz w:val="24"/>
            <w:szCs w:val="24"/>
            <w:lang w:val="en-GB"/>
          </w:rPr>
          <w:t>www.mcmaster.ca</w:t>
        </w:r>
      </w:hyperlink>
      <w:r w:rsidR="00F05449">
        <w:rPr>
          <w:rFonts w:asciiTheme="minorHAnsi" w:hAnsiTheme="minorHAnsi"/>
          <w:iCs/>
          <w:color w:val="000000"/>
          <w:sz w:val="24"/>
          <w:szCs w:val="24"/>
          <w:lang w:val="en-GB"/>
        </w:rPr>
        <w:t xml:space="preserve">. </w:t>
      </w:r>
    </w:p>
    <w:p w14:paraId="25802684" w14:textId="77777777" w:rsidR="00035324" w:rsidRPr="005E72D5" w:rsidRDefault="00035324" w:rsidP="008832A1">
      <w:pPr>
        <w:pStyle w:val="EndnoteText"/>
        <w:jc w:val="both"/>
        <w:rPr>
          <w:i/>
          <w:iCs/>
          <w:color w:val="000000"/>
          <w:sz w:val="24"/>
          <w:szCs w:val="24"/>
          <w:lang w:val="en-GB"/>
        </w:rPr>
      </w:pPr>
    </w:p>
    <w:sectPr w:rsidR="00035324" w:rsidRPr="005E72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35AF" w14:textId="77777777" w:rsidR="00907A6C" w:rsidRDefault="00907A6C" w:rsidP="000D542F">
      <w:pPr>
        <w:spacing w:after="0" w:line="240" w:lineRule="auto"/>
      </w:pPr>
      <w:r>
        <w:separator/>
      </w:r>
    </w:p>
  </w:endnote>
  <w:endnote w:type="continuationSeparator" w:id="0">
    <w:p w14:paraId="7508891A" w14:textId="77777777" w:rsidR="00907A6C" w:rsidRDefault="00907A6C" w:rsidP="000D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7913" w14:textId="77777777" w:rsidR="000D542F" w:rsidRDefault="000D5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9D96" w14:textId="77777777" w:rsidR="000D542F" w:rsidRDefault="000D54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D69D" w14:textId="77777777" w:rsidR="000D542F" w:rsidRDefault="000D5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00CA" w14:textId="77777777" w:rsidR="00907A6C" w:rsidRDefault="00907A6C" w:rsidP="000D542F">
      <w:pPr>
        <w:spacing w:after="0" w:line="240" w:lineRule="auto"/>
      </w:pPr>
      <w:r>
        <w:separator/>
      </w:r>
    </w:p>
  </w:footnote>
  <w:footnote w:type="continuationSeparator" w:id="0">
    <w:p w14:paraId="27F2688C" w14:textId="77777777" w:rsidR="00907A6C" w:rsidRDefault="00907A6C" w:rsidP="000D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4A09" w14:textId="774AFA37" w:rsidR="000D542F" w:rsidRDefault="00000000">
    <w:pPr>
      <w:pStyle w:val="Header"/>
    </w:pPr>
    <w:r>
      <w:rPr>
        <w:noProof/>
      </w:rPr>
      <w:pict w14:anchorId="24D415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424672" o:spid="_x0000_s1026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9986" w14:textId="59FDA1BC" w:rsidR="000D542F" w:rsidRDefault="00000000">
    <w:pPr>
      <w:pStyle w:val="Header"/>
    </w:pPr>
    <w:r>
      <w:rPr>
        <w:noProof/>
      </w:rPr>
      <w:pict w14:anchorId="3D9A0D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424673" o:spid="_x0000_s1027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D5F1" w14:textId="0DFA178D" w:rsidR="000D542F" w:rsidRDefault="00000000">
    <w:pPr>
      <w:pStyle w:val="Header"/>
    </w:pPr>
    <w:r>
      <w:rPr>
        <w:noProof/>
      </w:rPr>
      <w:pict w14:anchorId="4155A7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5424671" o:spid="_x0000_s1025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790"/>
    <w:multiLevelType w:val="hybridMultilevel"/>
    <w:tmpl w:val="AC501CB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D83B09"/>
    <w:multiLevelType w:val="hybridMultilevel"/>
    <w:tmpl w:val="537A06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D3F46"/>
    <w:multiLevelType w:val="hybridMultilevel"/>
    <w:tmpl w:val="CFEAE62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E2F8B"/>
    <w:multiLevelType w:val="hybridMultilevel"/>
    <w:tmpl w:val="D220A912"/>
    <w:lvl w:ilvl="0" w:tplc="A2727CD2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A27E98"/>
    <w:multiLevelType w:val="hybridMultilevel"/>
    <w:tmpl w:val="723C029A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92472A">
      <w:start w:val="1"/>
      <w:numFmt w:val="lowerLetter"/>
      <w:lvlText w:val="%2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2" w:tplc="1009001B">
      <w:start w:val="1"/>
      <w:numFmt w:val="lowerRoman"/>
      <w:lvlText w:val="%3."/>
      <w:lvlJc w:val="right"/>
      <w:pPr>
        <w:ind w:left="1980" w:hanging="36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5143688">
    <w:abstractNumId w:val="3"/>
  </w:num>
  <w:num w:numId="2" w16cid:durableId="730662537">
    <w:abstractNumId w:val="2"/>
  </w:num>
  <w:num w:numId="3" w16cid:durableId="496847967">
    <w:abstractNumId w:val="1"/>
  </w:num>
  <w:num w:numId="4" w16cid:durableId="509174507">
    <w:abstractNumId w:val="4"/>
  </w:num>
  <w:num w:numId="5" w16cid:durableId="38163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24"/>
    <w:rsid w:val="00035324"/>
    <w:rsid w:val="0004237B"/>
    <w:rsid w:val="00082374"/>
    <w:rsid w:val="000B3341"/>
    <w:rsid w:val="000C613F"/>
    <w:rsid w:val="000D542F"/>
    <w:rsid w:val="000D5C82"/>
    <w:rsid w:val="000F19CC"/>
    <w:rsid w:val="000F7A50"/>
    <w:rsid w:val="0011188E"/>
    <w:rsid w:val="001569B6"/>
    <w:rsid w:val="0017285F"/>
    <w:rsid w:val="001A34FA"/>
    <w:rsid w:val="001A5209"/>
    <w:rsid w:val="001A6857"/>
    <w:rsid w:val="001C4AEC"/>
    <w:rsid w:val="001D34CE"/>
    <w:rsid w:val="001D56D1"/>
    <w:rsid w:val="001F1FF0"/>
    <w:rsid w:val="00246DB8"/>
    <w:rsid w:val="002501A1"/>
    <w:rsid w:val="00256F6C"/>
    <w:rsid w:val="00260A0F"/>
    <w:rsid w:val="00273EA9"/>
    <w:rsid w:val="00277C86"/>
    <w:rsid w:val="00284F49"/>
    <w:rsid w:val="00293358"/>
    <w:rsid w:val="002B7997"/>
    <w:rsid w:val="002D3A23"/>
    <w:rsid w:val="002E270E"/>
    <w:rsid w:val="00301C60"/>
    <w:rsid w:val="00314756"/>
    <w:rsid w:val="00324B74"/>
    <w:rsid w:val="00342157"/>
    <w:rsid w:val="00351FB7"/>
    <w:rsid w:val="003A0128"/>
    <w:rsid w:val="003A4360"/>
    <w:rsid w:val="003B0591"/>
    <w:rsid w:val="003B4271"/>
    <w:rsid w:val="003C38F5"/>
    <w:rsid w:val="003D3817"/>
    <w:rsid w:val="003D7F1B"/>
    <w:rsid w:val="003E5DDD"/>
    <w:rsid w:val="003F233E"/>
    <w:rsid w:val="004108B1"/>
    <w:rsid w:val="00433C3B"/>
    <w:rsid w:val="00434F7B"/>
    <w:rsid w:val="00450A76"/>
    <w:rsid w:val="00464485"/>
    <w:rsid w:val="0049607B"/>
    <w:rsid w:val="004C0B10"/>
    <w:rsid w:val="004D1ADE"/>
    <w:rsid w:val="004F50F1"/>
    <w:rsid w:val="00520E13"/>
    <w:rsid w:val="00555A59"/>
    <w:rsid w:val="00595F17"/>
    <w:rsid w:val="005A2ADD"/>
    <w:rsid w:val="005A6015"/>
    <w:rsid w:val="005C66A5"/>
    <w:rsid w:val="005D038E"/>
    <w:rsid w:val="005D6117"/>
    <w:rsid w:val="005E72D5"/>
    <w:rsid w:val="005F5FD8"/>
    <w:rsid w:val="00606EA5"/>
    <w:rsid w:val="00620E63"/>
    <w:rsid w:val="00673D3A"/>
    <w:rsid w:val="006A5AE2"/>
    <w:rsid w:val="006B0693"/>
    <w:rsid w:val="006B1770"/>
    <w:rsid w:val="006D2783"/>
    <w:rsid w:val="006D54C8"/>
    <w:rsid w:val="006F04C7"/>
    <w:rsid w:val="006F74C9"/>
    <w:rsid w:val="006F7919"/>
    <w:rsid w:val="00706115"/>
    <w:rsid w:val="00721379"/>
    <w:rsid w:val="00745200"/>
    <w:rsid w:val="00794114"/>
    <w:rsid w:val="007B6B45"/>
    <w:rsid w:val="007C11EB"/>
    <w:rsid w:val="00811F98"/>
    <w:rsid w:val="0084684C"/>
    <w:rsid w:val="0086149F"/>
    <w:rsid w:val="00865AD3"/>
    <w:rsid w:val="0087407A"/>
    <w:rsid w:val="00883253"/>
    <w:rsid w:val="008832A1"/>
    <w:rsid w:val="008A478E"/>
    <w:rsid w:val="008A5C10"/>
    <w:rsid w:val="008C25A2"/>
    <w:rsid w:val="00907A6C"/>
    <w:rsid w:val="00924084"/>
    <w:rsid w:val="00942D3D"/>
    <w:rsid w:val="009A0A2E"/>
    <w:rsid w:val="009A15E6"/>
    <w:rsid w:val="009C1469"/>
    <w:rsid w:val="00A11ECC"/>
    <w:rsid w:val="00A1577C"/>
    <w:rsid w:val="00A16E46"/>
    <w:rsid w:val="00A5047B"/>
    <w:rsid w:val="00A73AA4"/>
    <w:rsid w:val="00A77F68"/>
    <w:rsid w:val="00A801E6"/>
    <w:rsid w:val="00A81BBB"/>
    <w:rsid w:val="00AA5E8B"/>
    <w:rsid w:val="00B02716"/>
    <w:rsid w:val="00B25B98"/>
    <w:rsid w:val="00B423C5"/>
    <w:rsid w:val="00B43086"/>
    <w:rsid w:val="00B4744E"/>
    <w:rsid w:val="00B51198"/>
    <w:rsid w:val="00B701C3"/>
    <w:rsid w:val="00B73B35"/>
    <w:rsid w:val="00B77DE0"/>
    <w:rsid w:val="00B82A4B"/>
    <w:rsid w:val="00B85F9E"/>
    <w:rsid w:val="00B94619"/>
    <w:rsid w:val="00BB28F4"/>
    <w:rsid w:val="00BD7CF4"/>
    <w:rsid w:val="00C1247A"/>
    <w:rsid w:val="00C374D2"/>
    <w:rsid w:val="00C467CB"/>
    <w:rsid w:val="00C53802"/>
    <w:rsid w:val="00C65507"/>
    <w:rsid w:val="00C920BB"/>
    <w:rsid w:val="00C959D4"/>
    <w:rsid w:val="00CC0719"/>
    <w:rsid w:val="00CC3F43"/>
    <w:rsid w:val="00CE0BB4"/>
    <w:rsid w:val="00CE379A"/>
    <w:rsid w:val="00D45016"/>
    <w:rsid w:val="00D451FE"/>
    <w:rsid w:val="00D52773"/>
    <w:rsid w:val="00D57B6D"/>
    <w:rsid w:val="00D757EA"/>
    <w:rsid w:val="00D75917"/>
    <w:rsid w:val="00D97C23"/>
    <w:rsid w:val="00DD662E"/>
    <w:rsid w:val="00E22BE9"/>
    <w:rsid w:val="00E423DC"/>
    <w:rsid w:val="00E431C5"/>
    <w:rsid w:val="00E47511"/>
    <w:rsid w:val="00E55AB1"/>
    <w:rsid w:val="00E62BA8"/>
    <w:rsid w:val="00E6720C"/>
    <w:rsid w:val="00E75447"/>
    <w:rsid w:val="00ED0C85"/>
    <w:rsid w:val="00ED244E"/>
    <w:rsid w:val="00EE06B7"/>
    <w:rsid w:val="00F05449"/>
    <w:rsid w:val="00F2469D"/>
    <w:rsid w:val="00F6125F"/>
    <w:rsid w:val="00F67703"/>
    <w:rsid w:val="00F711F4"/>
    <w:rsid w:val="00F811ED"/>
    <w:rsid w:val="00F839F3"/>
    <w:rsid w:val="00F96C93"/>
    <w:rsid w:val="00FA1914"/>
    <w:rsid w:val="00FA25F0"/>
    <w:rsid w:val="00FC2168"/>
    <w:rsid w:val="00FD372D"/>
    <w:rsid w:val="00FD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1712B7"/>
  <w15:docId w15:val="{C1D2AED6-E783-42FB-8D61-21BCD778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35324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035324"/>
    <w:pPr>
      <w:widowControl w:val="0"/>
      <w:snapToGrid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en-C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5324"/>
    <w:rPr>
      <w:rFonts w:ascii="CG Times" w:eastAsia="Times New Roman" w:hAnsi="CG Times" w:cs="Times New Roman"/>
      <w:sz w:val="20"/>
      <w:szCs w:val="20"/>
      <w:lang w:eastAsia="en-CA"/>
    </w:rPr>
  </w:style>
  <w:style w:type="paragraph" w:customStyle="1" w:styleId="Body1">
    <w:name w:val="Body 1"/>
    <w:rsid w:val="00035324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  <w:lang w:eastAsia="en-CA"/>
    </w:rPr>
  </w:style>
  <w:style w:type="paragraph" w:styleId="NoSpacing">
    <w:name w:val="No Spacing"/>
    <w:uiPriority w:val="1"/>
    <w:qFormat/>
    <w:rsid w:val="000353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59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91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F19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23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5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42F"/>
  </w:style>
  <w:style w:type="paragraph" w:styleId="Footer">
    <w:name w:val="footer"/>
    <w:basedOn w:val="Normal"/>
    <w:link w:val="FooterChar"/>
    <w:uiPriority w:val="99"/>
    <w:unhideWhenUsed/>
    <w:rsid w:val="000D5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.mcmaster.c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mcmaster.c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tna-foundation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russelc\AppData\Local\Microsoft\Windows\INetCache\Content.Outlook\4QFE3OKM\www.ouac.on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etna-foundation.org/scholarship-application-202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Morrison</dc:creator>
  <cp:keywords/>
  <dc:description/>
  <cp:lastModifiedBy>Rod Morrison</cp:lastModifiedBy>
  <cp:revision>3</cp:revision>
  <cp:lastPrinted>2025-08-27T17:47:00Z</cp:lastPrinted>
  <dcterms:created xsi:type="dcterms:W3CDTF">2025-08-03T18:21:00Z</dcterms:created>
  <dcterms:modified xsi:type="dcterms:W3CDTF">2025-08-27T17:48:00Z</dcterms:modified>
</cp:coreProperties>
</file>